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tblpX="-572" w:tblpY="1"/>
        <w:tblOverlap w:val="never"/>
        <w:tblW w:w="10348" w:type="dxa"/>
        <w:tblLayout w:type="fixed"/>
        <w:tblCellMar>
          <w:top w:w="28" w:type="dxa"/>
          <w:left w:w="51" w:type="dxa"/>
          <w:bottom w:w="28" w:type="dxa"/>
          <w:right w:w="51" w:type="dxa"/>
        </w:tblCellMar>
        <w:tblLook w:val="04A0" w:firstRow="1" w:lastRow="0" w:firstColumn="1" w:lastColumn="0" w:noHBand="0" w:noVBand="1"/>
      </w:tblPr>
      <w:tblGrid>
        <w:gridCol w:w="709"/>
        <w:gridCol w:w="4394"/>
        <w:gridCol w:w="3823"/>
        <w:gridCol w:w="1422"/>
      </w:tblGrid>
      <w:tr w:rsidR="00820ADD" w:rsidRPr="00CD7D09" w14:paraId="2B5007E5" w14:textId="77777777" w:rsidTr="00A81FAA">
        <w:trPr>
          <w:trHeight w:hRule="exact" w:val="1006"/>
        </w:trPr>
        <w:tc>
          <w:tcPr>
            <w:tcW w:w="10348" w:type="dxa"/>
            <w:gridSpan w:val="4"/>
            <w:shd w:val="clear" w:color="auto" w:fill="FFFFFF" w:themeFill="background1"/>
            <w:vAlign w:val="center"/>
          </w:tcPr>
          <w:p w14:paraId="0B4B9AEA" w14:textId="21C569D9" w:rsidR="002C6775" w:rsidRDefault="005209FE" w:rsidP="00A81FAA">
            <w:pPr>
              <w:jc w:val="center"/>
              <w:rPr>
                <w:rFonts w:ascii="Arial" w:hAnsi="Arial" w:cs="Arial"/>
                <w:b/>
                <w:sz w:val="28"/>
                <w:szCs w:val="28"/>
                <w:u w:val="single"/>
              </w:rPr>
            </w:pPr>
            <w:r>
              <w:rPr>
                <w:rFonts w:ascii="Arial" w:hAnsi="Arial" w:cs="Arial"/>
                <w:b/>
                <w:sz w:val="24"/>
                <w:szCs w:val="24"/>
                <w:u w:val="single"/>
              </w:rPr>
              <w:t>Customer and Community Voice</w:t>
            </w:r>
            <w:r w:rsidR="004839B5">
              <w:rPr>
                <w:rFonts w:ascii="Arial" w:hAnsi="Arial" w:cs="Arial"/>
                <w:b/>
                <w:sz w:val="24"/>
                <w:szCs w:val="24"/>
                <w:u w:val="single"/>
              </w:rPr>
              <w:t xml:space="preserve"> Meeting </w:t>
            </w:r>
            <w:r w:rsidR="004B0CAA">
              <w:rPr>
                <w:rFonts w:ascii="Arial" w:hAnsi="Arial" w:cs="Arial"/>
                <w:b/>
                <w:sz w:val="24"/>
                <w:szCs w:val="24"/>
                <w:u w:val="single"/>
              </w:rPr>
              <w:t>South</w:t>
            </w:r>
          </w:p>
          <w:p w14:paraId="6E82C744" w14:textId="44E68B82" w:rsidR="002C6775" w:rsidRPr="002C6775" w:rsidRDefault="00B2314D" w:rsidP="00A81FAA">
            <w:pPr>
              <w:pStyle w:val="NoSpacing"/>
              <w:jc w:val="center"/>
              <w:rPr>
                <w:rFonts w:ascii="Arial" w:hAnsi="Arial" w:cs="Arial"/>
                <w:sz w:val="24"/>
                <w:szCs w:val="24"/>
              </w:rPr>
            </w:pPr>
            <w:r>
              <w:rPr>
                <w:rFonts w:ascii="Arial" w:hAnsi="Arial" w:cs="Arial"/>
                <w:sz w:val="24"/>
                <w:szCs w:val="24"/>
              </w:rPr>
              <w:t xml:space="preserve">held on </w:t>
            </w:r>
            <w:r w:rsidR="004B0CAA">
              <w:rPr>
                <w:rFonts w:ascii="Arial" w:hAnsi="Arial" w:cs="Arial"/>
                <w:sz w:val="24"/>
                <w:szCs w:val="24"/>
              </w:rPr>
              <w:t>Thursday 21</w:t>
            </w:r>
            <w:r w:rsidR="005209FE">
              <w:rPr>
                <w:rFonts w:ascii="Arial" w:hAnsi="Arial" w:cs="Arial"/>
                <w:sz w:val="24"/>
                <w:szCs w:val="24"/>
              </w:rPr>
              <w:t xml:space="preserve"> March</w:t>
            </w:r>
            <w:r w:rsidR="006E3441">
              <w:rPr>
                <w:rFonts w:ascii="Arial" w:hAnsi="Arial" w:cs="Arial"/>
                <w:sz w:val="24"/>
                <w:szCs w:val="24"/>
              </w:rPr>
              <w:t xml:space="preserve"> 202</w:t>
            </w:r>
            <w:r w:rsidR="00B55004">
              <w:rPr>
                <w:rFonts w:ascii="Arial" w:hAnsi="Arial" w:cs="Arial"/>
                <w:sz w:val="24"/>
                <w:szCs w:val="24"/>
              </w:rPr>
              <w:t>4</w:t>
            </w:r>
            <w:r w:rsidR="004B0CAA">
              <w:rPr>
                <w:rFonts w:ascii="Arial" w:hAnsi="Arial" w:cs="Arial"/>
                <w:sz w:val="24"/>
                <w:szCs w:val="24"/>
              </w:rPr>
              <w:t xml:space="preserve"> between 10:00am – 12:00pm</w:t>
            </w:r>
          </w:p>
          <w:p w14:paraId="2A2367C0" w14:textId="43A29FE5" w:rsidR="002C6775" w:rsidRPr="00820ADD" w:rsidRDefault="00794C33" w:rsidP="00A81FAA">
            <w:pPr>
              <w:pStyle w:val="NoSpacing"/>
              <w:jc w:val="center"/>
              <w:rPr>
                <w:rFonts w:ascii="Arial" w:hAnsi="Arial" w:cs="Arial"/>
                <w:sz w:val="24"/>
                <w:szCs w:val="24"/>
              </w:rPr>
            </w:pPr>
            <w:r>
              <w:rPr>
                <w:rFonts w:ascii="Arial" w:hAnsi="Arial" w:cs="Arial"/>
                <w:sz w:val="24"/>
                <w:szCs w:val="24"/>
              </w:rPr>
              <w:t xml:space="preserve">at </w:t>
            </w:r>
            <w:r w:rsidR="004B0CAA">
              <w:rPr>
                <w:rFonts w:ascii="Arial" w:hAnsi="Arial" w:cs="Arial"/>
                <w:sz w:val="24"/>
                <w:szCs w:val="24"/>
              </w:rPr>
              <w:t>Akeler Training Room</w:t>
            </w:r>
          </w:p>
        </w:tc>
      </w:tr>
      <w:tr w:rsidR="00232D60" w:rsidRPr="00CD7D09" w14:paraId="4740745E" w14:textId="77777777" w:rsidTr="00A81FAA">
        <w:trPr>
          <w:trHeight w:hRule="exact" w:val="57"/>
        </w:trPr>
        <w:tc>
          <w:tcPr>
            <w:tcW w:w="10348" w:type="dxa"/>
            <w:gridSpan w:val="4"/>
            <w:shd w:val="clear" w:color="auto" w:fill="468E99"/>
            <w:vAlign w:val="center"/>
          </w:tcPr>
          <w:p w14:paraId="384B992F" w14:textId="77777777" w:rsidR="00232D60" w:rsidRDefault="008856BA" w:rsidP="00A81FAA">
            <w:pPr>
              <w:jc w:val="left"/>
              <w:rPr>
                <w:rFonts w:ascii="Arial" w:hAnsi="Arial" w:cs="Arial"/>
                <w:b/>
              </w:rPr>
            </w:pPr>
            <w:r>
              <w:rPr>
                <w:rFonts w:ascii="Arial" w:hAnsi="Arial" w:cs="Arial"/>
                <w:b/>
              </w:rPr>
              <w:t>R</w:t>
            </w:r>
          </w:p>
        </w:tc>
      </w:tr>
      <w:tr w:rsidR="00232D60" w:rsidRPr="00CD7D09" w14:paraId="197D3E2B" w14:textId="77777777" w:rsidTr="00A81FAA">
        <w:trPr>
          <w:trHeight w:val="319"/>
        </w:trPr>
        <w:tc>
          <w:tcPr>
            <w:tcW w:w="5103" w:type="dxa"/>
            <w:gridSpan w:val="2"/>
            <w:tcBorders>
              <w:bottom w:val="single" w:sz="4" w:space="0" w:color="auto"/>
            </w:tcBorders>
            <w:shd w:val="clear" w:color="auto" w:fill="D9D9D9" w:themeFill="background1" w:themeFillShade="D9"/>
            <w:vAlign w:val="center"/>
          </w:tcPr>
          <w:p w14:paraId="0EBD2141" w14:textId="77777777" w:rsidR="00232D60" w:rsidRPr="003B3B18" w:rsidRDefault="00232D60" w:rsidP="00A81FAA">
            <w:pPr>
              <w:jc w:val="left"/>
              <w:rPr>
                <w:rFonts w:ascii="Arial" w:hAnsi="Arial" w:cs="Arial"/>
                <w:b/>
              </w:rPr>
            </w:pPr>
            <w:r>
              <w:rPr>
                <w:rFonts w:ascii="Arial" w:hAnsi="Arial" w:cs="Arial"/>
                <w:b/>
              </w:rPr>
              <w:t>PRESENT</w:t>
            </w:r>
          </w:p>
        </w:tc>
        <w:tc>
          <w:tcPr>
            <w:tcW w:w="5245" w:type="dxa"/>
            <w:gridSpan w:val="2"/>
            <w:shd w:val="clear" w:color="auto" w:fill="D9D9D9" w:themeFill="background1" w:themeFillShade="D9"/>
            <w:vAlign w:val="center"/>
          </w:tcPr>
          <w:p w14:paraId="08B16BB2" w14:textId="77777777" w:rsidR="00232D60" w:rsidRPr="003B3B18" w:rsidRDefault="00232D60" w:rsidP="00A81FAA">
            <w:pPr>
              <w:jc w:val="left"/>
              <w:rPr>
                <w:rFonts w:ascii="Arial" w:hAnsi="Arial" w:cs="Arial"/>
                <w:b/>
              </w:rPr>
            </w:pPr>
            <w:r>
              <w:rPr>
                <w:rFonts w:ascii="Arial" w:hAnsi="Arial" w:cs="Arial"/>
                <w:b/>
              </w:rPr>
              <w:t xml:space="preserve">IN </w:t>
            </w:r>
            <w:r w:rsidR="000235EF">
              <w:rPr>
                <w:rFonts w:ascii="Arial" w:hAnsi="Arial" w:cs="Arial"/>
                <w:b/>
              </w:rPr>
              <w:t>ATTENDANCE</w:t>
            </w:r>
          </w:p>
        </w:tc>
      </w:tr>
      <w:tr w:rsidR="0088377B" w:rsidRPr="003B3B18" w14:paraId="36429834" w14:textId="77777777" w:rsidTr="00A81FAA">
        <w:trPr>
          <w:trHeight w:val="863"/>
        </w:trPr>
        <w:tc>
          <w:tcPr>
            <w:tcW w:w="5103" w:type="dxa"/>
            <w:gridSpan w:val="2"/>
            <w:tcBorders>
              <w:bottom w:val="nil"/>
            </w:tcBorders>
          </w:tcPr>
          <w:p w14:paraId="14BEFC14" w14:textId="37FD7221" w:rsidR="0094000F" w:rsidRDefault="004B0CAA" w:rsidP="004B0CAA">
            <w:pPr>
              <w:jc w:val="left"/>
              <w:rPr>
                <w:rFonts w:ascii="Arial" w:hAnsi="Arial" w:cs="Arial"/>
                <w:sz w:val="24"/>
                <w:szCs w:val="24"/>
              </w:rPr>
            </w:pPr>
            <w:r>
              <w:rPr>
                <w:rFonts w:ascii="Arial" w:hAnsi="Arial" w:cs="Arial"/>
                <w:sz w:val="24"/>
                <w:szCs w:val="24"/>
              </w:rPr>
              <w:t xml:space="preserve">Jane </w:t>
            </w:r>
            <w:r w:rsidRPr="002325DB">
              <w:rPr>
                <w:rFonts w:ascii="Arial" w:hAnsi="Arial" w:cs="Arial"/>
                <w:b/>
                <w:bCs/>
                <w:sz w:val="24"/>
                <w:szCs w:val="24"/>
              </w:rPr>
              <w:t>(JS)</w:t>
            </w:r>
          </w:p>
          <w:p w14:paraId="5BA19DBB" w14:textId="0328A528" w:rsidR="004B0CAA" w:rsidRDefault="004B0CAA" w:rsidP="004B0CAA">
            <w:pPr>
              <w:jc w:val="left"/>
              <w:rPr>
                <w:rFonts w:ascii="Arial" w:hAnsi="Arial" w:cs="Arial"/>
                <w:sz w:val="24"/>
                <w:szCs w:val="24"/>
              </w:rPr>
            </w:pPr>
            <w:r>
              <w:rPr>
                <w:rFonts w:ascii="Arial" w:hAnsi="Arial" w:cs="Arial"/>
                <w:sz w:val="24"/>
                <w:szCs w:val="24"/>
              </w:rPr>
              <w:t xml:space="preserve">Melvyn </w:t>
            </w:r>
            <w:r w:rsidRPr="002325DB">
              <w:rPr>
                <w:rFonts w:ascii="Arial" w:hAnsi="Arial" w:cs="Arial"/>
                <w:b/>
                <w:bCs/>
                <w:sz w:val="24"/>
                <w:szCs w:val="24"/>
              </w:rPr>
              <w:t>(MT)</w:t>
            </w:r>
          </w:p>
          <w:p w14:paraId="2C38063B" w14:textId="46DB6AB0" w:rsidR="004B0CAA" w:rsidRDefault="004B0CAA" w:rsidP="004B0CAA">
            <w:pPr>
              <w:jc w:val="left"/>
              <w:rPr>
                <w:rFonts w:ascii="Arial" w:hAnsi="Arial" w:cs="Arial"/>
                <w:sz w:val="24"/>
                <w:szCs w:val="24"/>
              </w:rPr>
            </w:pPr>
            <w:r>
              <w:rPr>
                <w:rFonts w:ascii="Arial" w:hAnsi="Arial" w:cs="Arial"/>
                <w:sz w:val="24"/>
                <w:szCs w:val="24"/>
              </w:rPr>
              <w:t xml:space="preserve">Michelle </w:t>
            </w:r>
            <w:r w:rsidRPr="00BD7096">
              <w:rPr>
                <w:rFonts w:ascii="Arial" w:hAnsi="Arial" w:cs="Arial"/>
                <w:b/>
                <w:bCs/>
                <w:sz w:val="24"/>
                <w:szCs w:val="24"/>
              </w:rPr>
              <w:t>(MW)</w:t>
            </w:r>
          </w:p>
          <w:p w14:paraId="2E19BF0F" w14:textId="71CA867C" w:rsidR="004B0CAA" w:rsidRDefault="004B0CAA" w:rsidP="004B0CAA">
            <w:pPr>
              <w:jc w:val="left"/>
              <w:rPr>
                <w:rFonts w:ascii="Arial" w:hAnsi="Arial" w:cs="Arial"/>
                <w:sz w:val="24"/>
                <w:szCs w:val="24"/>
              </w:rPr>
            </w:pPr>
            <w:r>
              <w:rPr>
                <w:rFonts w:ascii="Arial" w:hAnsi="Arial" w:cs="Arial"/>
                <w:sz w:val="24"/>
                <w:szCs w:val="24"/>
              </w:rPr>
              <w:t xml:space="preserve">David </w:t>
            </w:r>
            <w:r w:rsidRPr="00BD7096">
              <w:rPr>
                <w:rFonts w:ascii="Arial" w:hAnsi="Arial" w:cs="Arial"/>
                <w:b/>
                <w:bCs/>
                <w:sz w:val="24"/>
                <w:szCs w:val="24"/>
              </w:rPr>
              <w:t>(DW)</w:t>
            </w:r>
          </w:p>
          <w:p w14:paraId="4719E579" w14:textId="01963877" w:rsidR="00E51D7F" w:rsidRDefault="00E51D7F" w:rsidP="004B0CAA">
            <w:pPr>
              <w:jc w:val="left"/>
              <w:rPr>
                <w:rFonts w:ascii="Arial" w:hAnsi="Arial" w:cs="Arial"/>
                <w:sz w:val="24"/>
                <w:szCs w:val="24"/>
              </w:rPr>
            </w:pPr>
            <w:r>
              <w:rPr>
                <w:rFonts w:ascii="Arial" w:hAnsi="Arial" w:cs="Arial"/>
                <w:sz w:val="24"/>
                <w:szCs w:val="24"/>
              </w:rPr>
              <w:t xml:space="preserve">Audrey </w:t>
            </w:r>
            <w:r w:rsidRPr="00BD7096">
              <w:rPr>
                <w:rFonts w:ascii="Arial" w:hAnsi="Arial" w:cs="Arial"/>
                <w:b/>
                <w:bCs/>
                <w:sz w:val="24"/>
                <w:szCs w:val="24"/>
              </w:rPr>
              <w:t>(AC)</w:t>
            </w:r>
          </w:p>
          <w:p w14:paraId="24AE9F01" w14:textId="13EA76A1" w:rsidR="00E51D7F" w:rsidRDefault="00E51D7F" w:rsidP="004B0CAA">
            <w:pPr>
              <w:jc w:val="left"/>
              <w:rPr>
                <w:rFonts w:ascii="Arial" w:hAnsi="Arial" w:cs="Arial"/>
                <w:sz w:val="24"/>
                <w:szCs w:val="24"/>
              </w:rPr>
            </w:pPr>
            <w:r>
              <w:rPr>
                <w:rFonts w:ascii="Arial" w:hAnsi="Arial" w:cs="Arial"/>
                <w:sz w:val="24"/>
                <w:szCs w:val="24"/>
              </w:rPr>
              <w:t xml:space="preserve">Valerie </w:t>
            </w:r>
            <w:r w:rsidRPr="00BD7096">
              <w:rPr>
                <w:rFonts w:ascii="Arial" w:hAnsi="Arial" w:cs="Arial"/>
                <w:b/>
                <w:bCs/>
                <w:sz w:val="24"/>
                <w:szCs w:val="24"/>
              </w:rPr>
              <w:t>(VC)</w:t>
            </w:r>
          </w:p>
          <w:p w14:paraId="4DBDC3F2" w14:textId="24D5AB39" w:rsidR="00E51D7F" w:rsidRDefault="00E51D7F" w:rsidP="004B0CAA">
            <w:pPr>
              <w:jc w:val="left"/>
              <w:rPr>
                <w:rFonts w:ascii="Arial" w:hAnsi="Arial" w:cs="Arial"/>
                <w:sz w:val="24"/>
                <w:szCs w:val="24"/>
              </w:rPr>
            </w:pPr>
            <w:r>
              <w:rPr>
                <w:rFonts w:ascii="Arial" w:hAnsi="Arial" w:cs="Arial"/>
                <w:sz w:val="24"/>
                <w:szCs w:val="24"/>
              </w:rPr>
              <w:t xml:space="preserve">Vivienne </w:t>
            </w:r>
            <w:r w:rsidRPr="00BD7096">
              <w:rPr>
                <w:rFonts w:ascii="Arial" w:hAnsi="Arial" w:cs="Arial"/>
                <w:b/>
                <w:bCs/>
                <w:sz w:val="24"/>
                <w:szCs w:val="24"/>
              </w:rPr>
              <w:t>(VD)</w:t>
            </w:r>
          </w:p>
          <w:p w14:paraId="13257282" w14:textId="34166E0B" w:rsidR="00E51D7F" w:rsidRDefault="00E51D7F" w:rsidP="004B0CAA">
            <w:pPr>
              <w:jc w:val="left"/>
              <w:rPr>
                <w:rFonts w:ascii="Arial" w:hAnsi="Arial" w:cs="Arial"/>
                <w:sz w:val="24"/>
                <w:szCs w:val="24"/>
              </w:rPr>
            </w:pPr>
            <w:r>
              <w:rPr>
                <w:rFonts w:ascii="Arial" w:hAnsi="Arial" w:cs="Arial"/>
                <w:sz w:val="24"/>
                <w:szCs w:val="24"/>
              </w:rPr>
              <w:t xml:space="preserve">David </w:t>
            </w:r>
            <w:r w:rsidRPr="00BD7096">
              <w:rPr>
                <w:rFonts w:ascii="Arial" w:hAnsi="Arial" w:cs="Arial"/>
                <w:b/>
                <w:bCs/>
                <w:sz w:val="24"/>
                <w:szCs w:val="24"/>
              </w:rPr>
              <w:t>(DB)</w:t>
            </w:r>
          </w:p>
          <w:p w14:paraId="0DBEFB0D" w14:textId="5B8868A5" w:rsidR="00E51D7F" w:rsidRDefault="00E51D7F" w:rsidP="004B0CAA">
            <w:pPr>
              <w:jc w:val="left"/>
              <w:rPr>
                <w:rFonts w:ascii="Arial" w:hAnsi="Arial" w:cs="Arial"/>
                <w:sz w:val="24"/>
                <w:szCs w:val="24"/>
              </w:rPr>
            </w:pPr>
            <w:r>
              <w:rPr>
                <w:rFonts w:ascii="Arial" w:hAnsi="Arial" w:cs="Arial"/>
                <w:sz w:val="24"/>
                <w:szCs w:val="24"/>
              </w:rPr>
              <w:t xml:space="preserve">Doreen </w:t>
            </w:r>
            <w:r w:rsidRPr="00BD7096">
              <w:rPr>
                <w:rFonts w:ascii="Arial" w:hAnsi="Arial" w:cs="Arial"/>
                <w:b/>
                <w:bCs/>
                <w:sz w:val="24"/>
                <w:szCs w:val="24"/>
              </w:rPr>
              <w:t>(DR)</w:t>
            </w:r>
          </w:p>
          <w:p w14:paraId="1DE6AF5C" w14:textId="5DD70C38" w:rsidR="00E51D7F" w:rsidRDefault="00E51D7F" w:rsidP="004B0CAA">
            <w:pPr>
              <w:jc w:val="left"/>
              <w:rPr>
                <w:rFonts w:ascii="Arial" w:hAnsi="Arial" w:cs="Arial"/>
                <w:sz w:val="24"/>
                <w:szCs w:val="24"/>
              </w:rPr>
            </w:pPr>
          </w:p>
        </w:tc>
        <w:tc>
          <w:tcPr>
            <w:tcW w:w="5245" w:type="dxa"/>
            <w:gridSpan w:val="2"/>
          </w:tcPr>
          <w:p w14:paraId="0D34CCA6" w14:textId="5D75438A" w:rsidR="0045548A" w:rsidRDefault="00996228" w:rsidP="00A81FAA">
            <w:pPr>
              <w:jc w:val="left"/>
              <w:rPr>
                <w:rFonts w:ascii="Arial" w:hAnsi="Arial" w:cs="Arial"/>
                <w:sz w:val="24"/>
                <w:szCs w:val="24"/>
              </w:rPr>
            </w:pPr>
            <w:r>
              <w:rPr>
                <w:rFonts w:ascii="Arial" w:hAnsi="Arial" w:cs="Arial"/>
                <w:sz w:val="24"/>
                <w:szCs w:val="24"/>
              </w:rPr>
              <w:t>Lewis Walmsley</w:t>
            </w:r>
            <w:r w:rsidR="00CD4F3C">
              <w:rPr>
                <w:rFonts w:ascii="Arial" w:hAnsi="Arial" w:cs="Arial"/>
                <w:sz w:val="24"/>
                <w:szCs w:val="24"/>
              </w:rPr>
              <w:t xml:space="preserve"> </w:t>
            </w:r>
            <w:r w:rsidR="00CD4F3C" w:rsidRPr="00CE55F0">
              <w:rPr>
                <w:rFonts w:ascii="Arial" w:hAnsi="Arial" w:cs="Arial"/>
                <w:b/>
                <w:bCs/>
                <w:sz w:val="24"/>
                <w:szCs w:val="24"/>
              </w:rPr>
              <w:t>(LW)</w:t>
            </w:r>
            <w:r>
              <w:rPr>
                <w:rFonts w:ascii="Arial" w:hAnsi="Arial" w:cs="Arial"/>
                <w:sz w:val="24"/>
                <w:szCs w:val="24"/>
              </w:rPr>
              <w:t xml:space="preserve"> – Customer Engagement Lead</w:t>
            </w:r>
          </w:p>
          <w:p w14:paraId="5E322652" w14:textId="253E0243" w:rsidR="005209FE" w:rsidRDefault="004B0CAA" w:rsidP="00A81FAA">
            <w:pPr>
              <w:jc w:val="left"/>
              <w:rPr>
                <w:rFonts w:ascii="Arial" w:hAnsi="Arial" w:cs="Arial"/>
                <w:sz w:val="24"/>
                <w:szCs w:val="24"/>
              </w:rPr>
            </w:pPr>
            <w:r>
              <w:rPr>
                <w:rFonts w:ascii="Arial" w:hAnsi="Arial" w:cs="Arial"/>
                <w:sz w:val="24"/>
                <w:szCs w:val="24"/>
              </w:rPr>
              <w:t xml:space="preserve">Judith Aiston </w:t>
            </w:r>
            <w:r w:rsidRPr="004B0CAA">
              <w:rPr>
                <w:rFonts w:ascii="Arial" w:hAnsi="Arial" w:cs="Arial"/>
                <w:b/>
                <w:bCs/>
                <w:sz w:val="24"/>
                <w:szCs w:val="24"/>
              </w:rPr>
              <w:t>(JA)</w:t>
            </w:r>
            <w:r>
              <w:rPr>
                <w:rFonts w:ascii="Arial" w:hAnsi="Arial" w:cs="Arial"/>
                <w:sz w:val="24"/>
                <w:szCs w:val="24"/>
              </w:rPr>
              <w:t xml:space="preserve"> – Customer Voice Partner </w:t>
            </w:r>
          </w:p>
          <w:p w14:paraId="56EB2FFC" w14:textId="3D1BBD32" w:rsidR="004B0CAA" w:rsidRDefault="004B0CAA" w:rsidP="00A81FAA">
            <w:pPr>
              <w:jc w:val="left"/>
              <w:rPr>
                <w:rFonts w:ascii="Arial" w:hAnsi="Arial" w:cs="Arial"/>
                <w:sz w:val="24"/>
                <w:szCs w:val="24"/>
              </w:rPr>
            </w:pPr>
            <w:r>
              <w:rPr>
                <w:rFonts w:ascii="Arial" w:hAnsi="Arial" w:cs="Arial"/>
                <w:sz w:val="24"/>
                <w:szCs w:val="24"/>
              </w:rPr>
              <w:t xml:space="preserve">Michael Barker </w:t>
            </w:r>
            <w:r w:rsidRPr="004B0CAA">
              <w:rPr>
                <w:rFonts w:ascii="Arial" w:hAnsi="Arial" w:cs="Arial"/>
                <w:b/>
                <w:bCs/>
                <w:sz w:val="24"/>
                <w:szCs w:val="24"/>
              </w:rPr>
              <w:t>(MB)</w:t>
            </w:r>
            <w:r>
              <w:rPr>
                <w:rFonts w:ascii="Arial" w:hAnsi="Arial" w:cs="Arial"/>
                <w:sz w:val="24"/>
                <w:szCs w:val="24"/>
              </w:rPr>
              <w:t xml:space="preserve"> – Neighbourhood Operations Manager</w:t>
            </w:r>
          </w:p>
          <w:p w14:paraId="2E19FE6E" w14:textId="20F49E75" w:rsidR="00CD4F3C" w:rsidRPr="0049759C" w:rsidRDefault="00CD4F3C" w:rsidP="00A81FAA">
            <w:pPr>
              <w:jc w:val="left"/>
              <w:rPr>
                <w:rFonts w:ascii="Arial" w:hAnsi="Arial" w:cs="Arial"/>
                <w:sz w:val="24"/>
                <w:szCs w:val="24"/>
              </w:rPr>
            </w:pPr>
          </w:p>
        </w:tc>
      </w:tr>
      <w:tr w:rsidR="003875C4" w:rsidRPr="003B3B18" w14:paraId="65E0D431" w14:textId="77777777" w:rsidTr="003875C4">
        <w:trPr>
          <w:trHeight w:val="299"/>
        </w:trPr>
        <w:tc>
          <w:tcPr>
            <w:tcW w:w="5103" w:type="dxa"/>
            <w:gridSpan w:val="2"/>
            <w:tcBorders>
              <w:bottom w:val="nil"/>
            </w:tcBorders>
            <w:shd w:val="clear" w:color="auto" w:fill="D9D9D9" w:themeFill="background1" w:themeFillShade="D9"/>
          </w:tcPr>
          <w:p w14:paraId="4060E71C" w14:textId="634E6F93" w:rsidR="003875C4" w:rsidRPr="003875C4" w:rsidRDefault="003875C4" w:rsidP="00A81FAA">
            <w:pPr>
              <w:jc w:val="left"/>
              <w:rPr>
                <w:rFonts w:ascii="Arial" w:hAnsi="Arial" w:cs="Arial"/>
                <w:b/>
                <w:bCs/>
              </w:rPr>
            </w:pPr>
            <w:r>
              <w:rPr>
                <w:rFonts w:ascii="Arial" w:hAnsi="Arial" w:cs="Arial"/>
                <w:b/>
                <w:bCs/>
              </w:rPr>
              <w:t>APOLOGIES</w:t>
            </w:r>
          </w:p>
        </w:tc>
        <w:tc>
          <w:tcPr>
            <w:tcW w:w="5245" w:type="dxa"/>
            <w:gridSpan w:val="2"/>
          </w:tcPr>
          <w:p w14:paraId="608EEB2C" w14:textId="77777777" w:rsidR="003875C4" w:rsidRDefault="003875C4" w:rsidP="00A81FAA">
            <w:pPr>
              <w:jc w:val="left"/>
              <w:rPr>
                <w:rFonts w:ascii="Arial" w:hAnsi="Arial" w:cs="Arial"/>
                <w:sz w:val="24"/>
                <w:szCs w:val="24"/>
              </w:rPr>
            </w:pPr>
          </w:p>
        </w:tc>
      </w:tr>
      <w:tr w:rsidR="003875C4" w:rsidRPr="003B3B18" w14:paraId="209B3E0C" w14:textId="77777777" w:rsidTr="003875C4">
        <w:trPr>
          <w:trHeight w:val="299"/>
        </w:trPr>
        <w:tc>
          <w:tcPr>
            <w:tcW w:w="5103" w:type="dxa"/>
            <w:gridSpan w:val="2"/>
            <w:tcBorders>
              <w:bottom w:val="nil"/>
            </w:tcBorders>
          </w:tcPr>
          <w:p w14:paraId="0A87A1A3" w14:textId="0EB7FF93" w:rsidR="005209FE" w:rsidRDefault="004B0CAA" w:rsidP="00A81FAA">
            <w:pPr>
              <w:jc w:val="left"/>
              <w:rPr>
                <w:rFonts w:ascii="Arial" w:hAnsi="Arial" w:cs="Arial"/>
                <w:sz w:val="24"/>
                <w:szCs w:val="24"/>
              </w:rPr>
            </w:pPr>
            <w:r>
              <w:rPr>
                <w:rFonts w:ascii="Arial" w:hAnsi="Arial" w:cs="Arial"/>
                <w:sz w:val="24"/>
                <w:szCs w:val="24"/>
              </w:rPr>
              <w:t xml:space="preserve">Liz </w:t>
            </w:r>
          </w:p>
          <w:p w14:paraId="2FF816DB" w14:textId="1DCE4EF6" w:rsidR="00E51D7F" w:rsidRDefault="00E51D7F" w:rsidP="00A81FAA">
            <w:pPr>
              <w:jc w:val="left"/>
              <w:rPr>
                <w:rFonts w:ascii="Arial" w:hAnsi="Arial" w:cs="Arial"/>
                <w:sz w:val="24"/>
                <w:szCs w:val="24"/>
              </w:rPr>
            </w:pPr>
            <w:r>
              <w:rPr>
                <w:rFonts w:ascii="Arial" w:hAnsi="Arial" w:cs="Arial"/>
                <w:sz w:val="24"/>
                <w:szCs w:val="24"/>
              </w:rPr>
              <w:t xml:space="preserve">Denise </w:t>
            </w:r>
          </w:p>
          <w:p w14:paraId="5AF35AF8" w14:textId="78603496" w:rsidR="00E51D7F" w:rsidRDefault="00E51D7F" w:rsidP="00A81FAA">
            <w:pPr>
              <w:jc w:val="left"/>
              <w:rPr>
                <w:rFonts w:ascii="Arial" w:hAnsi="Arial" w:cs="Arial"/>
                <w:sz w:val="24"/>
                <w:szCs w:val="24"/>
              </w:rPr>
            </w:pPr>
            <w:r>
              <w:rPr>
                <w:rFonts w:ascii="Arial" w:hAnsi="Arial" w:cs="Arial"/>
                <w:sz w:val="24"/>
                <w:szCs w:val="24"/>
              </w:rPr>
              <w:t xml:space="preserve">Margaret </w:t>
            </w:r>
          </w:p>
          <w:p w14:paraId="57CFF37B" w14:textId="69518B77" w:rsidR="00E51D7F" w:rsidRDefault="00E51D7F" w:rsidP="00A81FAA">
            <w:pPr>
              <w:jc w:val="left"/>
              <w:rPr>
                <w:rFonts w:ascii="Arial" w:hAnsi="Arial" w:cs="Arial"/>
                <w:sz w:val="24"/>
                <w:szCs w:val="24"/>
              </w:rPr>
            </w:pPr>
            <w:r>
              <w:rPr>
                <w:rFonts w:ascii="Arial" w:hAnsi="Arial" w:cs="Arial"/>
                <w:sz w:val="24"/>
                <w:szCs w:val="24"/>
              </w:rPr>
              <w:t xml:space="preserve">Victoria </w:t>
            </w:r>
          </w:p>
          <w:p w14:paraId="6F9B7DDC" w14:textId="3B394324" w:rsidR="00AD1915" w:rsidRDefault="00AD1915" w:rsidP="00A81FAA">
            <w:pPr>
              <w:jc w:val="left"/>
              <w:rPr>
                <w:rFonts w:ascii="Arial" w:hAnsi="Arial" w:cs="Arial"/>
                <w:sz w:val="24"/>
                <w:szCs w:val="24"/>
              </w:rPr>
            </w:pPr>
            <w:r>
              <w:rPr>
                <w:rFonts w:ascii="Arial" w:hAnsi="Arial" w:cs="Arial"/>
                <w:sz w:val="24"/>
                <w:szCs w:val="24"/>
              </w:rPr>
              <w:t xml:space="preserve">Phil </w:t>
            </w:r>
          </w:p>
          <w:p w14:paraId="7CB4A037" w14:textId="77777777" w:rsidR="00E51D7F" w:rsidRDefault="00E51D7F" w:rsidP="00A81FAA">
            <w:pPr>
              <w:jc w:val="left"/>
              <w:rPr>
                <w:rFonts w:ascii="Arial" w:hAnsi="Arial" w:cs="Arial"/>
                <w:sz w:val="24"/>
                <w:szCs w:val="24"/>
              </w:rPr>
            </w:pPr>
          </w:p>
          <w:p w14:paraId="6D36CE89" w14:textId="77777777" w:rsidR="00E51D7F" w:rsidRDefault="00E51D7F" w:rsidP="00A81FAA">
            <w:pPr>
              <w:jc w:val="left"/>
              <w:rPr>
                <w:rFonts w:ascii="Arial" w:hAnsi="Arial" w:cs="Arial"/>
                <w:sz w:val="24"/>
                <w:szCs w:val="24"/>
              </w:rPr>
            </w:pPr>
          </w:p>
          <w:p w14:paraId="668875E4" w14:textId="77777777" w:rsidR="00E51D7F" w:rsidRDefault="00E51D7F" w:rsidP="00A81FAA">
            <w:pPr>
              <w:jc w:val="left"/>
              <w:rPr>
                <w:rFonts w:ascii="Arial" w:hAnsi="Arial" w:cs="Arial"/>
                <w:sz w:val="24"/>
                <w:szCs w:val="24"/>
              </w:rPr>
            </w:pPr>
          </w:p>
          <w:p w14:paraId="3D2A20A8" w14:textId="77777777" w:rsidR="005209FE" w:rsidRDefault="005209FE" w:rsidP="00A81FAA">
            <w:pPr>
              <w:jc w:val="left"/>
              <w:rPr>
                <w:rFonts w:ascii="Arial" w:hAnsi="Arial" w:cs="Arial"/>
                <w:sz w:val="24"/>
                <w:szCs w:val="24"/>
              </w:rPr>
            </w:pPr>
          </w:p>
          <w:p w14:paraId="24360286" w14:textId="0B744963" w:rsidR="005209FE" w:rsidRPr="003875C4" w:rsidRDefault="005209FE" w:rsidP="00A81FAA">
            <w:pPr>
              <w:jc w:val="left"/>
              <w:rPr>
                <w:rFonts w:ascii="Arial" w:hAnsi="Arial" w:cs="Arial"/>
                <w:b/>
                <w:bCs/>
                <w:sz w:val="24"/>
                <w:szCs w:val="24"/>
              </w:rPr>
            </w:pPr>
          </w:p>
        </w:tc>
        <w:tc>
          <w:tcPr>
            <w:tcW w:w="5245" w:type="dxa"/>
            <w:gridSpan w:val="2"/>
          </w:tcPr>
          <w:p w14:paraId="470B8933" w14:textId="77777777" w:rsidR="003875C4" w:rsidRDefault="003875C4" w:rsidP="00A81FAA">
            <w:pPr>
              <w:jc w:val="left"/>
              <w:rPr>
                <w:rFonts w:ascii="Arial" w:hAnsi="Arial" w:cs="Arial"/>
                <w:sz w:val="24"/>
                <w:szCs w:val="24"/>
              </w:rPr>
            </w:pPr>
          </w:p>
        </w:tc>
      </w:tr>
      <w:tr w:rsidR="00232D60" w:rsidRPr="00CD7D09" w14:paraId="2EE65F15" w14:textId="77777777" w:rsidTr="00A81FAA">
        <w:trPr>
          <w:trHeight w:hRule="exact" w:val="57"/>
        </w:trPr>
        <w:tc>
          <w:tcPr>
            <w:tcW w:w="10348" w:type="dxa"/>
            <w:gridSpan w:val="4"/>
            <w:shd w:val="clear" w:color="auto" w:fill="468E99"/>
            <w:vAlign w:val="center"/>
          </w:tcPr>
          <w:p w14:paraId="33D5DF5A" w14:textId="77777777" w:rsidR="00232D60" w:rsidRPr="00EA66F2" w:rsidRDefault="00232D60" w:rsidP="00A81FAA">
            <w:pPr>
              <w:jc w:val="left"/>
              <w:rPr>
                <w:rFonts w:ascii="Arial" w:hAnsi="Arial" w:cs="Arial"/>
                <w:sz w:val="24"/>
                <w:szCs w:val="24"/>
              </w:rPr>
            </w:pPr>
          </w:p>
        </w:tc>
      </w:tr>
      <w:tr w:rsidR="00232D60" w:rsidRPr="00CD7D09" w14:paraId="5087C7DA" w14:textId="77777777" w:rsidTr="00A81FAA">
        <w:trPr>
          <w:trHeight w:val="227"/>
        </w:trPr>
        <w:tc>
          <w:tcPr>
            <w:tcW w:w="709" w:type="dxa"/>
            <w:shd w:val="clear" w:color="auto" w:fill="D9D9D9" w:themeFill="background1" w:themeFillShade="D9"/>
            <w:vAlign w:val="center"/>
          </w:tcPr>
          <w:p w14:paraId="56DA64DF" w14:textId="77777777" w:rsidR="00232D60" w:rsidRPr="00916295" w:rsidRDefault="00232D60" w:rsidP="00A81FAA">
            <w:pPr>
              <w:jc w:val="center"/>
              <w:rPr>
                <w:rFonts w:ascii="Arial" w:hAnsi="Arial" w:cs="Arial"/>
                <w:b/>
                <w:sz w:val="16"/>
                <w:szCs w:val="16"/>
              </w:rPr>
            </w:pPr>
            <w:r w:rsidRPr="00916295">
              <w:rPr>
                <w:rFonts w:ascii="Arial" w:hAnsi="Arial" w:cs="Arial"/>
                <w:b/>
                <w:sz w:val="16"/>
                <w:szCs w:val="16"/>
              </w:rPr>
              <w:t>PARA</w:t>
            </w:r>
          </w:p>
        </w:tc>
        <w:tc>
          <w:tcPr>
            <w:tcW w:w="8217" w:type="dxa"/>
            <w:gridSpan w:val="2"/>
            <w:shd w:val="clear" w:color="auto" w:fill="D9D9D9" w:themeFill="background1" w:themeFillShade="D9"/>
            <w:vAlign w:val="center"/>
          </w:tcPr>
          <w:p w14:paraId="135C9A5A" w14:textId="77777777" w:rsidR="00232D60" w:rsidRPr="003B3B18" w:rsidRDefault="00232D60" w:rsidP="00A81FAA">
            <w:pPr>
              <w:jc w:val="left"/>
              <w:rPr>
                <w:rFonts w:ascii="Arial" w:hAnsi="Arial" w:cs="Arial"/>
                <w:b/>
              </w:rPr>
            </w:pPr>
          </w:p>
        </w:tc>
        <w:tc>
          <w:tcPr>
            <w:tcW w:w="1422" w:type="dxa"/>
            <w:shd w:val="clear" w:color="auto" w:fill="D9D9D9" w:themeFill="background1" w:themeFillShade="D9"/>
            <w:vAlign w:val="center"/>
          </w:tcPr>
          <w:p w14:paraId="629A3247" w14:textId="77777777" w:rsidR="00232D60" w:rsidRPr="00916295" w:rsidRDefault="00916295" w:rsidP="00A81FAA">
            <w:pPr>
              <w:jc w:val="center"/>
              <w:rPr>
                <w:rFonts w:ascii="Arial" w:hAnsi="Arial" w:cs="Arial"/>
                <w:b/>
                <w:sz w:val="16"/>
                <w:szCs w:val="16"/>
              </w:rPr>
            </w:pPr>
            <w:r w:rsidRPr="00916295">
              <w:rPr>
                <w:rFonts w:ascii="Arial" w:hAnsi="Arial" w:cs="Arial"/>
                <w:b/>
                <w:sz w:val="16"/>
                <w:szCs w:val="16"/>
              </w:rPr>
              <w:t>ACTION</w:t>
            </w:r>
          </w:p>
        </w:tc>
      </w:tr>
      <w:tr w:rsidR="00916295" w:rsidRPr="002C47F7" w14:paraId="0AF018A1" w14:textId="77777777" w:rsidTr="00A81FAA">
        <w:trPr>
          <w:trHeight w:val="227"/>
        </w:trPr>
        <w:tc>
          <w:tcPr>
            <w:tcW w:w="709" w:type="dxa"/>
          </w:tcPr>
          <w:p w14:paraId="040ACBEB" w14:textId="77777777" w:rsidR="00916295" w:rsidRPr="0072644D" w:rsidRDefault="00916295" w:rsidP="00A81FAA">
            <w:pPr>
              <w:jc w:val="center"/>
              <w:rPr>
                <w:rFonts w:ascii="Arial" w:hAnsi="Arial" w:cs="Arial"/>
                <w:sz w:val="24"/>
                <w:szCs w:val="24"/>
              </w:rPr>
            </w:pPr>
          </w:p>
        </w:tc>
        <w:tc>
          <w:tcPr>
            <w:tcW w:w="8217" w:type="dxa"/>
            <w:gridSpan w:val="2"/>
          </w:tcPr>
          <w:p w14:paraId="2D3DA20E" w14:textId="31E2CD53" w:rsidR="00916295" w:rsidRPr="00384AA6" w:rsidRDefault="002325DB" w:rsidP="00A81FAA">
            <w:pPr>
              <w:pStyle w:val="ListParagraph"/>
              <w:numPr>
                <w:ilvl w:val="0"/>
                <w:numId w:val="1"/>
              </w:numPr>
              <w:jc w:val="left"/>
              <w:rPr>
                <w:rFonts w:ascii="Arial" w:hAnsi="Arial" w:cs="Arial"/>
                <w:b/>
                <w:sz w:val="24"/>
                <w:szCs w:val="24"/>
              </w:rPr>
            </w:pPr>
            <w:r>
              <w:rPr>
                <w:rFonts w:ascii="Arial" w:hAnsi="Arial" w:cs="Arial"/>
                <w:b/>
                <w:sz w:val="24"/>
                <w:szCs w:val="24"/>
              </w:rPr>
              <w:t xml:space="preserve">Welcome &amp; Apologies for Absence </w:t>
            </w:r>
          </w:p>
        </w:tc>
        <w:tc>
          <w:tcPr>
            <w:tcW w:w="1422" w:type="dxa"/>
          </w:tcPr>
          <w:p w14:paraId="307EC8F4" w14:textId="77777777" w:rsidR="00916295" w:rsidRPr="002C47F7" w:rsidRDefault="00916295" w:rsidP="00A81FAA">
            <w:pPr>
              <w:jc w:val="center"/>
              <w:rPr>
                <w:rFonts w:ascii="Arial" w:hAnsi="Arial" w:cs="Arial"/>
                <w:b/>
                <w:sz w:val="24"/>
                <w:szCs w:val="24"/>
                <w:highlight w:val="yellow"/>
              </w:rPr>
            </w:pPr>
          </w:p>
        </w:tc>
      </w:tr>
      <w:tr w:rsidR="007860B5" w:rsidRPr="002C47F7" w14:paraId="5A27DE5F" w14:textId="77777777" w:rsidTr="00A81FAA">
        <w:trPr>
          <w:trHeight w:val="227"/>
        </w:trPr>
        <w:tc>
          <w:tcPr>
            <w:tcW w:w="709" w:type="dxa"/>
          </w:tcPr>
          <w:p w14:paraId="37ED7FC0" w14:textId="492C66CF" w:rsidR="007860B5" w:rsidRPr="0072644D" w:rsidRDefault="006F0466" w:rsidP="00A81FAA">
            <w:pPr>
              <w:jc w:val="center"/>
              <w:rPr>
                <w:rFonts w:ascii="Arial" w:hAnsi="Arial" w:cs="Arial"/>
                <w:sz w:val="24"/>
                <w:szCs w:val="24"/>
              </w:rPr>
            </w:pPr>
            <w:r>
              <w:rPr>
                <w:rFonts w:ascii="Arial" w:hAnsi="Arial" w:cs="Arial"/>
                <w:sz w:val="24"/>
                <w:szCs w:val="24"/>
              </w:rPr>
              <w:t>1</w:t>
            </w:r>
          </w:p>
        </w:tc>
        <w:tc>
          <w:tcPr>
            <w:tcW w:w="8217" w:type="dxa"/>
            <w:gridSpan w:val="2"/>
          </w:tcPr>
          <w:p w14:paraId="2D4AC97C" w14:textId="6985F0D4" w:rsidR="007860B5" w:rsidRPr="00996228" w:rsidRDefault="002325DB" w:rsidP="00A81FAA">
            <w:pPr>
              <w:rPr>
                <w:rFonts w:ascii="Arial" w:hAnsi="Arial" w:cs="Arial"/>
                <w:sz w:val="24"/>
                <w:szCs w:val="24"/>
              </w:rPr>
            </w:pPr>
            <w:r>
              <w:rPr>
                <w:rFonts w:ascii="Arial" w:hAnsi="Arial" w:cs="Arial"/>
                <w:sz w:val="24"/>
                <w:szCs w:val="24"/>
              </w:rPr>
              <w:t xml:space="preserve">MT welcomed all members present to the meeting and offered apologies for those who were unavailable. JA introduced herself as the new Customer Voice Partner for South area. JA explained she has worked at Gentoo for several years in various roles, including being a Neighbourhood Co-ordinator. LW explained he was successful for the Customer Engagement Lead and has been in post since November. </w:t>
            </w:r>
          </w:p>
        </w:tc>
        <w:tc>
          <w:tcPr>
            <w:tcW w:w="1422" w:type="dxa"/>
          </w:tcPr>
          <w:p w14:paraId="292060A2" w14:textId="77777777" w:rsidR="007860B5" w:rsidRPr="002C47F7" w:rsidRDefault="007860B5" w:rsidP="00A81FAA">
            <w:pPr>
              <w:jc w:val="center"/>
              <w:rPr>
                <w:rFonts w:ascii="Arial" w:hAnsi="Arial" w:cs="Arial"/>
                <w:b/>
                <w:sz w:val="24"/>
                <w:szCs w:val="24"/>
                <w:highlight w:val="yellow"/>
              </w:rPr>
            </w:pPr>
          </w:p>
        </w:tc>
      </w:tr>
      <w:tr w:rsidR="007860B5" w:rsidRPr="002C47F7" w14:paraId="7E22C733" w14:textId="77777777" w:rsidTr="00A81FAA">
        <w:trPr>
          <w:trHeight w:val="227"/>
        </w:trPr>
        <w:tc>
          <w:tcPr>
            <w:tcW w:w="709" w:type="dxa"/>
          </w:tcPr>
          <w:p w14:paraId="468AD334" w14:textId="69A77EAD" w:rsidR="007860B5" w:rsidRPr="0072644D" w:rsidRDefault="007860B5" w:rsidP="00A81FAA">
            <w:pPr>
              <w:rPr>
                <w:rFonts w:ascii="Arial" w:hAnsi="Arial" w:cs="Arial"/>
                <w:sz w:val="24"/>
                <w:szCs w:val="24"/>
              </w:rPr>
            </w:pPr>
          </w:p>
        </w:tc>
        <w:tc>
          <w:tcPr>
            <w:tcW w:w="8217" w:type="dxa"/>
            <w:gridSpan w:val="2"/>
          </w:tcPr>
          <w:p w14:paraId="56D552EC" w14:textId="3565CB43" w:rsidR="007860B5" w:rsidRPr="00384AA6" w:rsidRDefault="002325DB" w:rsidP="00A81FAA">
            <w:pPr>
              <w:pStyle w:val="ListParagraph"/>
              <w:numPr>
                <w:ilvl w:val="0"/>
                <w:numId w:val="1"/>
              </w:numPr>
              <w:jc w:val="left"/>
              <w:rPr>
                <w:rFonts w:ascii="Arial" w:hAnsi="Arial" w:cs="Arial"/>
                <w:b/>
                <w:sz w:val="24"/>
                <w:szCs w:val="24"/>
              </w:rPr>
            </w:pPr>
            <w:r>
              <w:rPr>
                <w:rFonts w:ascii="Arial" w:hAnsi="Arial" w:cs="Arial"/>
                <w:b/>
                <w:sz w:val="24"/>
                <w:szCs w:val="24"/>
              </w:rPr>
              <w:t>Review of Octobers CCV Minutes</w:t>
            </w:r>
          </w:p>
        </w:tc>
        <w:tc>
          <w:tcPr>
            <w:tcW w:w="1422" w:type="dxa"/>
          </w:tcPr>
          <w:p w14:paraId="50DB0A30" w14:textId="77777777" w:rsidR="007860B5" w:rsidRPr="002C47F7" w:rsidRDefault="007860B5" w:rsidP="00A81FAA">
            <w:pPr>
              <w:jc w:val="center"/>
              <w:rPr>
                <w:rFonts w:ascii="Arial" w:hAnsi="Arial" w:cs="Arial"/>
                <w:b/>
                <w:sz w:val="24"/>
                <w:szCs w:val="24"/>
                <w:highlight w:val="yellow"/>
              </w:rPr>
            </w:pPr>
          </w:p>
        </w:tc>
      </w:tr>
      <w:tr w:rsidR="007860B5" w:rsidRPr="002C47F7" w14:paraId="781E6C55" w14:textId="77777777" w:rsidTr="00A81FAA">
        <w:trPr>
          <w:trHeight w:val="227"/>
        </w:trPr>
        <w:tc>
          <w:tcPr>
            <w:tcW w:w="709" w:type="dxa"/>
          </w:tcPr>
          <w:p w14:paraId="1740E1B9" w14:textId="0FB9B51A" w:rsidR="007860B5" w:rsidRPr="0072644D" w:rsidRDefault="00B86054" w:rsidP="00A81FAA">
            <w:pPr>
              <w:jc w:val="center"/>
              <w:rPr>
                <w:rFonts w:ascii="Arial" w:hAnsi="Arial" w:cs="Arial"/>
                <w:sz w:val="24"/>
                <w:szCs w:val="24"/>
              </w:rPr>
            </w:pPr>
            <w:r>
              <w:rPr>
                <w:rFonts w:ascii="Arial" w:hAnsi="Arial" w:cs="Arial"/>
                <w:sz w:val="24"/>
                <w:szCs w:val="24"/>
              </w:rPr>
              <w:t>2</w:t>
            </w:r>
          </w:p>
        </w:tc>
        <w:tc>
          <w:tcPr>
            <w:tcW w:w="8217" w:type="dxa"/>
            <w:gridSpan w:val="2"/>
          </w:tcPr>
          <w:p w14:paraId="2F2022CA" w14:textId="66279748" w:rsidR="0093533A" w:rsidRPr="00F42D74" w:rsidRDefault="002325DB" w:rsidP="005209FE">
            <w:pPr>
              <w:rPr>
                <w:rFonts w:ascii="Arial" w:hAnsi="Arial" w:cs="Arial"/>
                <w:sz w:val="24"/>
                <w:szCs w:val="24"/>
              </w:rPr>
            </w:pPr>
            <w:r>
              <w:rPr>
                <w:rFonts w:ascii="Arial" w:hAnsi="Arial" w:cs="Arial"/>
                <w:sz w:val="24"/>
                <w:szCs w:val="24"/>
              </w:rPr>
              <w:t xml:space="preserve">MT asked if all members had received the minutes from the previous meeting. </w:t>
            </w:r>
            <w:r w:rsidR="00211CE1">
              <w:rPr>
                <w:rFonts w:ascii="Arial" w:hAnsi="Arial" w:cs="Arial"/>
                <w:sz w:val="24"/>
                <w:szCs w:val="24"/>
              </w:rPr>
              <w:t>All confirmed they had and there were n</w:t>
            </w:r>
            <w:r>
              <w:rPr>
                <w:rFonts w:ascii="Arial" w:hAnsi="Arial" w:cs="Arial"/>
                <w:sz w:val="24"/>
                <w:szCs w:val="24"/>
              </w:rPr>
              <w:t>o concerns raised</w:t>
            </w:r>
            <w:r w:rsidR="00211CE1">
              <w:rPr>
                <w:rFonts w:ascii="Arial" w:hAnsi="Arial" w:cs="Arial"/>
                <w:sz w:val="24"/>
                <w:szCs w:val="24"/>
              </w:rPr>
              <w:t>.</w:t>
            </w:r>
          </w:p>
        </w:tc>
        <w:tc>
          <w:tcPr>
            <w:tcW w:w="1422" w:type="dxa"/>
          </w:tcPr>
          <w:p w14:paraId="7EE37C24" w14:textId="77777777" w:rsidR="007860B5" w:rsidRPr="002C47F7" w:rsidRDefault="007860B5" w:rsidP="00A81FAA">
            <w:pPr>
              <w:jc w:val="center"/>
              <w:rPr>
                <w:rFonts w:ascii="Arial" w:hAnsi="Arial" w:cs="Arial"/>
                <w:b/>
                <w:sz w:val="24"/>
                <w:szCs w:val="24"/>
                <w:highlight w:val="yellow"/>
              </w:rPr>
            </w:pPr>
          </w:p>
        </w:tc>
      </w:tr>
      <w:tr w:rsidR="0051292B" w:rsidRPr="002C47F7" w14:paraId="122DCA77" w14:textId="77777777" w:rsidTr="00A81FAA">
        <w:trPr>
          <w:trHeight w:val="227"/>
        </w:trPr>
        <w:tc>
          <w:tcPr>
            <w:tcW w:w="709" w:type="dxa"/>
          </w:tcPr>
          <w:p w14:paraId="2E568342" w14:textId="77777777" w:rsidR="0051292B" w:rsidRDefault="0051292B" w:rsidP="00A81FAA">
            <w:pPr>
              <w:jc w:val="center"/>
              <w:rPr>
                <w:rFonts w:ascii="Arial" w:hAnsi="Arial" w:cs="Arial"/>
                <w:sz w:val="24"/>
                <w:szCs w:val="24"/>
              </w:rPr>
            </w:pPr>
          </w:p>
        </w:tc>
        <w:tc>
          <w:tcPr>
            <w:tcW w:w="8217" w:type="dxa"/>
            <w:gridSpan w:val="2"/>
          </w:tcPr>
          <w:p w14:paraId="47F64408" w14:textId="3E620663" w:rsidR="0051292B" w:rsidRPr="00A00CB3" w:rsidRDefault="00211CE1" w:rsidP="0051292B">
            <w:pPr>
              <w:pStyle w:val="ListParagraph"/>
              <w:numPr>
                <w:ilvl w:val="0"/>
                <w:numId w:val="1"/>
              </w:numPr>
              <w:rPr>
                <w:rFonts w:ascii="Arial" w:hAnsi="Arial" w:cs="Arial"/>
                <w:b/>
                <w:bCs/>
                <w:sz w:val="24"/>
                <w:szCs w:val="24"/>
              </w:rPr>
            </w:pPr>
            <w:r>
              <w:rPr>
                <w:rFonts w:ascii="Arial" w:hAnsi="Arial" w:cs="Arial"/>
                <w:b/>
                <w:bCs/>
                <w:sz w:val="24"/>
                <w:szCs w:val="24"/>
              </w:rPr>
              <w:t>Confirmation of Group Name Change</w:t>
            </w:r>
          </w:p>
        </w:tc>
        <w:tc>
          <w:tcPr>
            <w:tcW w:w="1422" w:type="dxa"/>
          </w:tcPr>
          <w:p w14:paraId="4D9CC491" w14:textId="77777777" w:rsidR="0051292B" w:rsidRPr="002C47F7" w:rsidRDefault="0051292B" w:rsidP="00A81FAA">
            <w:pPr>
              <w:jc w:val="center"/>
              <w:rPr>
                <w:rFonts w:ascii="Arial" w:hAnsi="Arial" w:cs="Arial"/>
                <w:b/>
                <w:sz w:val="24"/>
                <w:szCs w:val="24"/>
                <w:highlight w:val="yellow"/>
              </w:rPr>
            </w:pPr>
          </w:p>
        </w:tc>
      </w:tr>
      <w:tr w:rsidR="0051292B" w:rsidRPr="002C47F7" w14:paraId="72AE1AA2" w14:textId="77777777" w:rsidTr="00A81FAA">
        <w:trPr>
          <w:trHeight w:val="227"/>
        </w:trPr>
        <w:tc>
          <w:tcPr>
            <w:tcW w:w="709" w:type="dxa"/>
          </w:tcPr>
          <w:p w14:paraId="4238150F" w14:textId="5052C9B0" w:rsidR="0051292B" w:rsidRDefault="00A00CB3" w:rsidP="00A81FAA">
            <w:pPr>
              <w:jc w:val="center"/>
              <w:rPr>
                <w:rFonts w:ascii="Arial" w:hAnsi="Arial" w:cs="Arial"/>
                <w:sz w:val="24"/>
                <w:szCs w:val="24"/>
              </w:rPr>
            </w:pPr>
            <w:r>
              <w:rPr>
                <w:rFonts w:ascii="Arial" w:hAnsi="Arial" w:cs="Arial"/>
                <w:sz w:val="24"/>
                <w:szCs w:val="24"/>
              </w:rPr>
              <w:t>3</w:t>
            </w:r>
          </w:p>
        </w:tc>
        <w:tc>
          <w:tcPr>
            <w:tcW w:w="8217" w:type="dxa"/>
            <w:gridSpan w:val="2"/>
          </w:tcPr>
          <w:p w14:paraId="7572D660" w14:textId="77777777" w:rsidR="00211CE1" w:rsidRDefault="00211CE1" w:rsidP="00A81FAA">
            <w:pPr>
              <w:rPr>
                <w:rFonts w:ascii="Arial" w:hAnsi="Arial" w:cs="Arial"/>
                <w:sz w:val="24"/>
                <w:szCs w:val="24"/>
              </w:rPr>
            </w:pPr>
            <w:r>
              <w:rPr>
                <w:rFonts w:ascii="Arial" w:hAnsi="Arial" w:cs="Arial"/>
                <w:sz w:val="24"/>
                <w:szCs w:val="24"/>
              </w:rPr>
              <w:t>MT confirmed following Gentoo’s decision to change their terminology from ‘tenant’ to ‘customer’ The group would no longer be called Tenant &amp; Community Voice. Instead, this had been renamed Customer &amp; Community Voice following a vote during Louise’s Meet &amp; Greet session.</w:t>
            </w:r>
          </w:p>
          <w:p w14:paraId="2A0E59C8" w14:textId="77777777" w:rsidR="00211CE1" w:rsidRDefault="00211CE1" w:rsidP="00A81FAA">
            <w:pPr>
              <w:rPr>
                <w:rFonts w:ascii="Arial" w:hAnsi="Arial" w:cs="Arial"/>
                <w:sz w:val="24"/>
                <w:szCs w:val="24"/>
              </w:rPr>
            </w:pPr>
          </w:p>
          <w:p w14:paraId="4DC98C11" w14:textId="1C441DCE" w:rsidR="00C23EEB" w:rsidRDefault="00211CE1" w:rsidP="00A81FAA">
            <w:pPr>
              <w:rPr>
                <w:rFonts w:ascii="Arial" w:hAnsi="Arial" w:cs="Arial"/>
                <w:sz w:val="24"/>
                <w:szCs w:val="24"/>
              </w:rPr>
            </w:pPr>
            <w:r>
              <w:rPr>
                <w:rFonts w:ascii="Arial" w:hAnsi="Arial" w:cs="Arial"/>
                <w:sz w:val="24"/>
                <w:szCs w:val="24"/>
              </w:rPr>
              <w:t>DB &amp; MT queried the name change, asking why Gentoo had decided to change the terminology. LW explained the term ‘tenant’ is not inclusive to all. For example, we have leaseholders and customers on Right to Buy</w:t>
            </w:r>
            <w:r w:rsidR="005131A5">
              <w:rPr>
                <w:rFonts w:ascii="Arial" w:hAnsi="Arial" w:cs="Arial"/>
                <w:sz w:val="24"/>
                <w:szCs w:val="24"/>
              </w:rPr>
              <w:t xml:space="preserve"> (RTB)</w:t>
            </w:r>
            <w:r>
              <w:rPr>
                <w:rFonts w:ascii="Arial" w:hAnsi="Arial" w:cs="Arial"/>
                <w:sz w:val="24"/>
                <w:szCs w:val="24"/>
              </w:rPr>
              <w:t xml:space="preserve"> who would not view themselves as tenants, however would acknowledge to </w:t>
            </w:r>
            <w:r>
              <w:rPr>
                <w:rFonts w:ascii="Arial" w:hAnsi="Arial" w:cs="Arial"/>
                <w:sz w:val="24"/>
                <w:szCs w:val="24"/>
              </w:rPr>
              <w:lastRenderedPageBreak/>
              <w:t>being a customer due to them receiving a service from us. DB asked how much of Gentoo’s stock</w:t>
            </w:r>
            <w:r w:rsidR="005131A5">
              <w:rPr>
                <w:rFonts w:ascii="Arial" w:hAnsi="Arial" w:cs="Arial"/>
                <w:sz w:val="24"/>
                <w:szCs w:val="24"/>
              </w:rPr>
              <w:t xml:space="preserve"> would be leased or RTB. LW advised it would be low, however the Groups preference is to use a term which encompasses everyone. </w:t>
            </w:r>
          </w:p>
          <w:p w14:paraId="0F1DC201" w14:textId="77777777" w:rsidR="005131A5" w:rsidRDefault="005131A5" w:rsidP="00A81FAA">
            <w:pPr>
              <w:rPr>
                <w:rFonts w:ascii="Arial" w:hAnsi="Arial" w:cs="Arial"/>
                <w:sz w:val="24"/>
                <w:szCs w:val="24"/>
              </w:rPr>
            </w:pPr>
          </w:p>
          <w:p w14:paraId="6EB8CD57" w14:textId="105B705E" w:rsidR="005131A5" w:rsidRDefault="005131A5" w:rsidP="00A81FAA">
            <w:pPr>
              <w:rPr>
                <w:rFonts w:ascii="Arial" w:hAnsi="Arial" w:cs="Arial"/>
                <w:sz w:val="24"/>
                <w:szCs w:val="24"/>
              </w:rPr>
            </w:pPr>
            <w:r>
              <w:rPr>
                <w:rFonts w:ascii="Arial" w:hAnsi="Arial" w:cs="Arial"/>
                <w:sz w:val="24"/>
                <w:szCs w:val="24"/>
              </w:rPr>
              <w:t xml:space="preserve">MT asked how this change would impact the group financially. LW advertised the term is not being publicly advertised, as this does not impact individual tenancies, therefore this would not cost the group financially. However, going forward we would need to ensure all documents use the word customer, so it would just be the time it takes staff to do this. </w:t>
            </w:r>
          </w:p>
          <w:p w14:paraId="7C8CCB12" w14:textId="70BA7B70" w:rsidR="00380EBF" w:rsidRPr="00380EBF" w:rsidRDefault="00380EBF" w:rsidP="00380EBF">
            <w:pPr>
              <w:ind w:left="360"/>
              <w:rPr>
                <w:rFonts w:ascii="Arial" w:hAnsi="Arial" w:cs="Arial"/>
                <w:sz w:val="24"/>
                <w:szCs w:val="24"/>
              </w:rPr>
            </w:pPr>
          </w:p>
        </w:tc>
        <w:tc>
          <w:tcPr>
            <w:tcW w:w="1422" w:type="dxa"/>
          </w:tcPr>
          <w:p w14:paraId="40575D96" w14:textId="77777777" w:rsidR="0051292B" w:rsidRPr="002C47F7" w:rsidRDefault="0051292B" w:rsidP="00A81FAA">
            <w:pPr>
              <w:jc w:val="center"/>
              <w:rPr>
                <w:rFonts w:ascii="Arial" w:hAnsi="Arial" w:cs="Arial"/>
                <w:b/>
                <w:sz w:val="24"/>
                <w:szCs w:val="24"/>
                <w:highlight w:val="yellow"/>
              </w:rPr>
            </w:pPr>
          </w:p>
        </w:tc>
      </w:tr>
      <w:tr w:rsidR="0051292B" w:rsidRPr="002C47F7" w14:paraId="4DF6A55D" w14:textId="77777777" w:rsidTr="00A81FAA">
        <w:trPr>
          <w:trHeight w:val="227"/>
        </w:trPr>
        <w:tc>
          <w:tcPr>
            <w:tcW w:w="709" w:type="dxa"/>
          </w:tcPr>
          <w:p w14:paraId="0955FEBE" w14:textId="77777777" w:rsidR="0051292B" w:rsidRDefault="0051292B" w:rsidP="00A81FAA">
            <w:pPr>
              <w:jc w:val="center"/>
              <w:rPr>
                <w:rFonts w:ascii="Arial" w:hAnsi="Arial" w:cs="Arial"/>
                <w:sz w:val="24"/>
                <w:szCs w:val="24"/>
              </w:rPr>
            </w:pPr>
          </w:p>
        </w:tc>
        <w:tc>
          <w:tcPr>
            <w:tcW w:w="8217" w:type="dxa"/>
            <w:gridSpan w:val="2"/>
          </w:tcPr>
          <w:p w14:paraId="431A8036" w14:textId="1A173CEE" w:rsidR="0051292B" w:rsidRPr="00A21F27" w:rsidRDefault="005131A5" w:rsidP="00485194">
            <w:pPr>
              <w:pStyle w:val="ListParagraph"/>
              <w:numPr>
                <w:ilvl w:val="0"/>
                <w:numId w:val="1"/>
              </w:numPr>
              <w:rPr>
                <w:rFonts w:ascii="Arial" w:hAnsi="Arial" w:cs="Arial"/>
                <w:b/>
                <w:bCs/>
                <w:sz w:val="24"/>
                <w:szCs w:val="24"/>
              </w:rPr>
            </w:pPr>
            <w:r>
              <w:rPr>
                <w:rFonts w:ascii="Arial" w:hAnsi="Arial" w:cs="Arial"/>
                <w:b/>
                <w:bCs/>
                <w:sz w:val="24"/>
                <w:szCs w:val="24"/>
              </w:rPr>
              <w:t>Devolved Budgets</w:t>
            </w:r>
          </w:p>
        </w:tc>
        <w:tc>
          <w:tcPr>
            <w:tcW w:w="1422" w:type="dxa"/>
          </w:tcPr>
          <w:p w14:paraId="6AB57281" w14:textId="77777777" w:rsidR="0051292B" w:rsidRPr="002C47F7" w:rsidRDefault="0051292B" w:rsidP="00A81FAA">
            <w:pPr>
              <w:jc w:val="center"/>
              <w:rPr>
                <w:rFonts w:ascii="Arial" w:hAnsi="Arial" w:cs="Arial"/>
                <w:b/>
                <w:sz w:val="24"/>
                <w:szCs w:val="24"/>
                <w:highlight w:val="yellow"/>
              </w:rPr>
            </w:pPr>
          </w:p>
        </w:tc>
      </w:tr>
      <w:tr w:rsidR="0051292B" w:rsidRPr="002C47F7" w14:paraId="13A36854" w14:textId="77777777" w:rsidTr="00A81FAA">
        <w:trPr>
          <w:trHeight w:val="227"/>
        </w:trPr>
        <w:tc>
          <w:tcPr>
            <w:tcW w:w="709" w:type="dxa"/>
          </w:tcPr>
          <w:p w14:paraId="2EC59303" w14:textId="5A90EF83" w:rsidR="0051292B" w:rsidRDefault="00485194" w:rsidP="00A81FAA">
            <w:pPr>
              <w:jc w:val="center"/>
              <w:rPr>
                <w:rFonts w:ascii="Arial" w:hAnsi="Arial" w:cs="Arial"/>
                <w:sz w:val="24"/>
                <w:szCs w:val="24"/>
              </w:rPr>
            </w:pPr>
            <w:r>
              <w:rPr>
                <w:rFonts w:ascii="Arial" w:hAnsi="Arial" w:cs="Arial"/>
                <w:sz w:val="24"/>
                <w:szCs w:val="24"/>
              </w:rPr>
              <w:t>4</w:t>
            </w:r>
          </w:p>
        </w:tc>
        <w:tc>
          <w:tcPr>
            <w:tcW w:w="8217" w:type="dxa"/>
            <w:gridSpan w:val="2"/>
          </w:tcPr>
          <w:p w14:paraId="6CA5AED5" w14:textId="58CC7127" w:rsidR="002A7180" w:rsidRDefault="002A7180" w:rsidP="00A81FAA">
            <w:pPr>
              <w:rPr>
                <w:rFonts w:ascii="Arial" w:hAnsi="Arial" w:cs="Arial"/>
                <w:sz w:val="24"/>
                <w:szCs w:val="24"/>
              </w:rPr>
            </w:pPr>
            <w:r>
              <w:rPr>
                <w:rFonts w:ascii="Arial" w:hAnsi="Arial" w:cs="Arial"/>
                <w:sz w:val="24"/>
                <w:szCs w:val="24"/>
              </w:rPr>
              <w:t xml:space="preserve"> </w:t>
            </w:r>
            <w:r w:rsidR="005131A5">
              <w:rPr>
                <w:rFonts w:ascii="Arial" w:hAnsi="Arial" w:cs="Arial"/>
                <w:sz w:val="24"/>
                <w:szCs w:val="24"/>
              </w:rPr>
              <w:t xml:space="preserve">LW advised following member approval, the Community Room at Australia Tower will benefit from some new tables, which will benefit those beneficiaries who use the room on a regular basis. LW advised the spend was </w:t>
            </w:r>
            <w:r w:rsidR="00922943">
              <w:rPr>
                <w:rFonts w:ascii="Arial" w:hAnsi="Arial" w:cs="Arial"/>
                <w:sz w:val="24"/>
                <w:szCs w:val="24"/>
              </w:rPr>
              <w:t xml:space="preserve">£455, however the overall budget for the year was £6,000, therefore we must be more proactive in how this can be spent. MT encouraged all members to consider what their local areas may benefit from and to provide recommendations going into the next financial year, so we can ensure the budget is spent. </w:t>
            </w:r>
          </w:p>
        </w:tc>
        <w:tc>
          <w:tcPr>
            <w:tcW w:w="1422" w:type="dxa"/>
          </w:tcPr>
          <w:p w14:paraId="2B310BEE" w14:textId="77777777" w:rsidR="0051292B" w:rsidRPr="002C47F7" w:rsidRDefault="0051292B" w:rsidP="00A81FAA">
            <w:pPr>
              <w:jc w:val="center"/>
              <w:rPr>
                <w:rFonts w:ascii="Arial" w:hAnsi="Arial" w:cs="Arial"/>
                <w:b/>
                <w:sz w:val="24"/>
                <w:szCs w:val="24"/>
                <w:highlight w:val="yellow"/>
              </w:rPr>
            </w:pPr>
          </w:p>
        </w:tc>
      </w:tr>
      <w:tr w:rsidR="002A7180" w:rsidRPr="002C47F7" w14:paraId="3F337831" w14:textId="77777777" w:rsidTr="00A81FAA">
        <w:trPr>
          <w:trHeight w:val="227"/>
        </w:trPr>
        <w:tc>
          <w:tcPr>
            <w:tcW w:w="709" w:type="dxa"/>
          </w:tcPr>
          <w:p w14:paraId="3AE59C15" w14:textId="77777777" w:rsidR="002A7180" w:rsidRDefault="002A7180" w:rsidP="00A81FAA">
            <w:pPr>
              <w:jc w:val="center"/>
              <w:rPr>
                <w:rFonts w:ascii="Arial" w:hAnsi="Arial" w:cs="Arial"/>
                <w:sz w:val="24"/>
                <w:szCs w:val="24"/>
              </w:rPr>
            </w:pPr>
          </w:p>
        </w:tc>
        <w:tc>
          <w:tcPr>
            <w:tcW w:w="8217" w:type="dxa"/>
            <w:gridSpan w:val="2"/>
          </w:tcPr>
          <w:p w14:paraId="15A19837" w14:textId="49D34A40" w:rsidR="002A7180" w:rsidRPr="00F64BC3" w:rsidRDefault="00922943" w:rsidP="002A7180">
            <w:pPr>
              <w:pStyle w:val="ListParagraph"/>
              <w:numPr>
                <w:ilvl w:val="0"/>
                <w:numId w:val="1"/>
              </w:numPr>
              <w:rPr>
                <w:rFonts w:ascii="Arial" w:hAnsi="Arial" w:cs="Arial"/>
                <w:b/>
                <w:bCs/>
                <w:sz w:val="24"/>
                <w:szCs w:val="24"/>
              </w:rPr>
            </w:pPr>
            <w:r>
              <w:rPr>
                <w:rFonts w:ascii="Arial" w:hAnsi="Arial" w:cs="Arial"/>
                <w:b/>
                <w:bCs/>
                <w:sz w:val="24"/>
                <w:szCs w:val="24"/>
              </w:rPr>
              <w:t>C</w:t>
            </w:r>
            <w:r w:rsidR="00321ED4">
              <w:rPr>
                <w:rFonts w:ascii="Arial" w:hAnsi="Arial" w:cs="Arial"/>
                <w:b/>
                <w:bCs/>
                <w:sz w:val="24"/>
                <w:szCs w:val="24"/>
              </w:rPr>
              <w:t>hair</w:t>
            </w:r>
            <w:r>
              <w:rPr>
                <w:rFonts w:ascii="Arial" w:hAnsi="Arial" w:cs="Arial"/>
                <w:b/>
                <w:bCs/>
                <w:sz w:val="24"/>
                <w:szCs w:val="24"/>
              </w:rPr>
              <w:t xml:space="preserve"> Review</w:t>
            </w:r>
          </w:p>
        </w:tc>
        <w:tc>
          <w:tcPr>
            <w:tcW w:w="1422" w:type="dxa"/>
          </w:tcPr>
          <w:p w14:paraId="73592D80" w14:textId="77777777" w:rsidR="002A7180" w:rsidRPr="002C47F7" w:rsidRDefault="002A7180" w:rsidP="00A81FAA">
            <w:pPr>
              <w:jc w:val="center"/>
              <w:rPr>
                <w:rFonts w:ascii="Arial" w:hAnsi="Arial" w:cs="Arial"/>
                <w:b/>
                <w:sz w:val="24"/>
                <w:szCs w:val="24"/>
                <w:highlight w:val="yellow"/>
              </w:rPr>
            </w:pPr>
          </w:p>
        </w:tc>
      </w:tr>
      <w:tr w:rsidR="002A7180" w:rsidRPr="002C47F7" w14:paraId="65C34896" w14:textId="77777777" w:rsidTr="00A81FAA">
        <w:trPr>
          <w:trHeight w:val="227"/>
        </w:trPr>
        <w:tc>
          <w:tcPr>
            <w:tcW w:w="709" w:type="dxa"/>
          </w:tcPr>
          <w:p w14:paraId="3886EB90" w14:textId="3F165FD5" w:rsidR="002A7180" w:rsidRDefault="002A7180" w:rsidP="00A81FAA">
            <w:pPr>
              <w:jc w:val="center"/>
              <w:rPr>
                <w:rFonts w:ascii="Arial" w:hAnsi="Arial" w:cs="Arial"/>
                <w:sz w:val="24"/>
                <w:szCs w:val="24"/>
              </w:rPr>
            </w:pPr>
            <w:r>
              <w:rPr>
                <w:rFonts w:ascii="Arial" w:hAnsi="Arial" w:cs="Arial"/>
                <w:sz w:val="24"/>
                <w:szCs w:val="24"/>
              </w:rPr>
              <w:t>5</w:t>
            </w:r>
          </w:p>
        </w:tc>
        <w:tc>
          <w:tcPr>
            <w:tcW w:w="8217" w:type="dxa"/>
            <w:gridSpan w:val="2"/>
          </w:tcPr>
          <w:p w14:paraId="7AD2D5A1" w14:textId="1371635E" w:rsidR="00321ED4" w:rsidRDefault="00922943" w:rsidP="00A81FAA">
            <w:pPr>
              <w:rPr>
                <w:rFonts w:ascii="Arial" w:hAnsi="Arial" w:cs="Arial"/>
                <w:sz w:val="24"/>
                <w:szCs w:val="24"/>
              </w:rPr>
            </w:pPr>
            <w:r>
              <w:rPr>
                <w:rFonts w:ascii="Arial" w:hAnsi="Arial" w:cs="Arial"/>
                <w:sz w:val="24"/>
                <w:szCs w:val="24"/>
              </w:rPr>
              <w:t xml:space="preserve">LW explained </w:t>
            </w:r>
            <w:r w:rsidR="00346B2D">
              <w:rPr>
                <w:rFonts w:ascii="Arial" w:hAnsi="Arial" w:cs="Arial"/>
                <w:sz w:val="24"/>
                <w:szCs w:val="24"/>
              </w:rPr>
              <w:t>MT tenure is coming to an end as C</w:t>
            </w:r>
            <w:r w:rsidR="00321ED4">
              <w:rPr>
                <w:rFonts w:ascii="Arial" w:hAnsi="Arial" w:cs="Arial"/>
                <w:sz w:val="24"/>
                <w:szCs w:val="24"/>
              </w:rPr>
              <w:t>hair</w:t>
            </w:r>
            <w:r w:rsidR="00346B2D">
              <w:rPr>
                <w:rFonts w:ascii="Arial" w:hAnsi="Arial" w:cs="Arial"/>
                <w:sz w:val="24"/>
                <w:szCs w:val="24"/>
              </w:rPr>
              <w:t xml:space="preserve"> for the group</w:t>
            </w:r>
            <w:r w:rsidR="00321ED4">
              <w:rPr>
                <w:rFonts w:ascii="Arial" w:hAnsi="Arial" w:cs="Arial"/>
                <w:sz w:val="24"/>
                <w:szCs w:val="24"/>
              </w:rPr>
              <w:t xml:space="preserve"> and a new Chair would be required</w:t>
            </w:r>
            <w:r w:rsidR="00346B2D">
              <w:rPr>
                <w:rFonts w:ascii="Arial" w:hAnsi="Arial" w:cs="Arial"/>
                <w:sz w:val="24"/>
                <w:szCs w:val="24"/>
              </w:rPr>
              <w:t>. LW</w:t>
            </w:r>
            <w:r w:rsidR="00321ED4">
              <w:rPr>
                <w:rFonts w:ascii="Arial" w:hAnsi="Arial" w:cs="Arial"/>
                <w:sz w:val="24"/>
                <w:szCs w:val="24"/>
              </w:rPr>
              <w:t xml:space="preserve"> explained a term lasts three years and this was shortly approaching. LW confirmed this meeting would be MT last. MT confirmed he would still be attending the meetings. MW asked if the term could be renewed, therefore MT remains Chair. LW confirmed it could, however the group would always encourage giving another customer the opportunity to do this. LW asked the group if there was anyone else who would like to volunteer for the position.</w:t>
            </w:r>
            <w:r w:rsidR="003121C1">
              <w:rPr>
                <w:rFonts w:ascii="Arial" w:hAnsi="Arial" w:cs="Arial"/>
                <w:sz w:val="24"/>
                <w:szCs w:val="24"/>
              </w:rPr>
              <w:t xml:space="preserve"> LW explained you do not need to have a tenancy to become the Chair, as you would be responsible for representing the local community. LW advised members of Customer Committee would not be eligible as they sit within the Governance structure.</w:t>
            </w:r>
            <w:r w:rsidR="00321ED4">
              <w:rPr>
                <w:rFonts w:ascii="Arial" w:hAnsi="Arial" w:cs="Arial"/>
                <w:sz w:val="24"/>
                <w:szCs w:val="24"/>
              </w:rPr>
              <w:t xml:space="preserve"> DB came forward and advised he would like the opportunity if voted in. DB explained he was Chair for the Central area previously, however due to an area move, this had to be relinquished. All members were happy for DB to be the new Chair and a vote was confirmed. MW volunteered to be Vice-Chair in case DB could not attend </w:t>
            </w:r>
            <w:r w:rsidR="003121C1">
              <w:rPr>
                <w:rFonts w:ascii="Arial" w:hAnsi="Arial" w:cs="Arial"/>
                <w:sz w:val="24"/>
                <w:szCs w:val="24"/>
              </w:rPr>
              <w:t>one</w:t>
            </w:r>
            <w:r w:rsidR="00321ED4">
              <w:rPr>
                <w:rFonts w:ascii="Arial" w:hAnsi="Arial" w:cs="Arial"/>
                <w:sz w:val="24"/>
                <w:szCs w:val="24"/>
              </w:rPr>
              <w:t xml:space="preserve"> of the meetings. Again, all members were happy for MW to</w:t>
            </w:r>
            <w:r w:rsidR="003121C1">
              <w:rPr>
                <w:rFonts w:ascii="Arial" w:hAnsi="Arial" w:cs="Arial"/>
                <w:sz w:val="24"/>
                <w:szCs w:val="24"/>
              </w:rPr>
              <w:t xml:space="preserve"> </w:t>
            </w:r>
            <w:r w:rsidR="00321ED4">
              <w:rPr>
                <w:rFonts w:ascii="Arial" w:hAnsi="Arial" w:cs="Arial"/>
                <w:sz w:val="24"/>
                <w:szCs w:val="24"/>
              </w:rPr>
              <w:t>be voted in</w:t>
            </w:r>
          </w:p>
          <w:p w14:paraId="7BD518FA" w14:textId="77777777" w:rsidR="00321ED4" w:rsidRDefault="00321ED4" w:rsidP="00A81FAA">
            <w:pPr>
              <w:rPr>
                <w:rFonts w:ascii="Arial" w:hAnsi="Arial" w:cs="Arial"/>
                <w:sz w:val="24"/>
                <w:szCs w:val="24"/>
              </w:rPr>
            </w:pPr>
          </w:p>
          <w:p w14:paraId="2B07CC67" w14:textId="23FFA7B8" w:rsidR="00F64BC3" w:rsidRDefault="003121C1" w:rsidP="00A81FAA">
            <w:pPr>
              <w:rPr>
                <w:rFonts w:ascii="Arial" w:hAnsi="Arial" w:cs="Arial"/>
                <w:sz w:val="24"/>
                <w:szCs w:val="24"/>
              </w:rPr>
            </w:pPr>
            <w:r>
              <w:rPr>
                <w:rFonts w:ascii="Arial" w:hAnsi="Arial" w:cs="Arial"/>
                <w:sz w:val="24"/>
                <w:szCs w:val="24"/>
              </w:rPr>
              <w:t xml:space="preserve">All members agreed MT contribution as Chair has been fantastic. MT confirmed his confidence has grown and has found the role to be beneficial. </w:t>
            </w:r>
          </w:p>
        </w:tc>
        <w:tc>
          <w:tcPr>
            <w:tcW w:w="1422" w:type="dxa"/>
          </w:tcPr>
          <w:p w14:paraId="65396422" w14:textId="77777777" w:rsidR="002A7180" w:rsidRPr="002C47F7" w:rsidRDefault="002A7180" w:rsidP="00A81FAA">
            <w:pPr>
              <w:jc w:val="center"/>
              <w:rPr>
                <w:rFonts w:ascii="Arial" w:hAnsi="Arial" w:cs="Arial"/>
                <w:b/>
                <w:sz w:val="24"/>
                <w:szCs w:val="24"/>
                <w:highlight w:val="yellow"/>
              </w:rPr>
            </w:pPr>
          </w:p>
        </w:tc>
      </w:tr>
      <w:tr w:rsidR="002A7180" w:rsidRPr="002C47F7" w14:paraId="0784A867" w14:textId="77777777" w:rsidTr="00A81FAA">
        <w:trPr>
          <w:trHeight w:val="227"/>
        </w:trPr>
        <w:tc>
          <w:tcPr>
            <w:tcW w:w="709" w:type="dxa"/>
          </w:tcPr>
          <w:p w14:paraId="10B93F84" w14:textId="77777777" w:rsidR="002A7180" w:rsidRDefault="002A7180" w:rsidP="00A81FAA">
            <w:pPr>
              <w:jc w:val="center"/>
              <w:rPr>
                <w:rFonts w:ascii="Arial" w:hAnsi="Arial" w:cs="Arial"/>
                <w:sz w:val="24"/>
                <w:szCs w:val="24"/>
              </w:rPr>
            </w:pPr>
          </w:p>
        </w:tc>
        <w:tc>
          <w:tcPr>
            <w:tcW w:w="8217" w:type="dxa"/>
            <w:gridSpan w:val="2"/>
          </w:tcPr>
          <w:p w14:paraId="2DC66061" w14:textId="0AFD1D1C" w:rsidR="002A7180" w:rsidRPr="009F2E0E" w:rsidRDefault="003121C1" w:rsidP="00F64BC3">
            <w:pPr>
              <w:pStyle w:val="ListParagraph"/>
              <w:numPr>
                <w:ilvl w:val="0"/>
                <w:numId w:val="1"/>
              </w:numPr>
              <w:rPr>
                <w:rFonts w:ascii="Arial" w:hAnsi="Arial" w:cs="Arial"/>
                <w:b/>
                <w:bCs/>
                <w:sz w:val="24"/>
                <w:szCs w:val="24"/>
              </w:rPr>
            </w:pPr>
            <w:r>
              <w:rPr>
                <w:rFonts w:ascii="Arial" w:hAnsi="Arial" w:cs="Arial"/>
                <w:b/>
                <w:bCs/>
                <w:sz w:val="24"/>
                <w:szCs w:val="24"/>
              </w:rPr>
              <w:t>Review Involved Customer Terms of Reference</w:t>
            </w:r>
          </w:p>
        </w:tc>
        <w:tc>
          <w:tcPr>
            <w:tcW w:w="1422" w:type="dxa"/>
          </w:tcPr>
          <w:p w14:paraId="2E6C3046" w14:textId="77777777" w:rsidR="002A7180" w:rsidRPr="002C47F7" w:rsidRDefault="002A7180" w:rsidP="00A81FAA">
            <w:pPr>
              <w:jc w:val="center"/>
              <w:rPr>
                <w:rFonts w:ascii="Arial" w:hAnsi="Arial" w:cs="Arial"/>
                <w:b/>
                <w:sz w:val="24"/>
                <w:szCs w:val="24"/>
                <w:highlight w:val="yellow"/>
              </w:rPr>
            </w:pPr>
          </w:p>
        </w:tc>
      </w:tr>
      <w:tr w:rsidR="002A7180" w:rsidRPr="002C47F7" w14:paraId="6C5E0816" w14:textId="77777777" w:rsidTr="00A81FAA">
        <w:trPr>
          <w:trHeight w:val="227"/>
        </w:trPr>
        <w:tc>
          <w:tcPr>
            <w:tcW w:w="709" w:type="dxa"/>
          </w:tcPr>
          <w:p w14:paraId="49715F45" w14:textId="1F902581" w:rsidR="002A7180" w:rsidRDefault="009F2E0E" w:rsidP="00A81FAA">
            <w:pPr>
              <w:jc w:val="center"/>
              <w:rPr>
                <w:rFonts w:ascii="Arial" w:hAnsi="Arial" w:cs="Arial"/>
                <w:sz w:val="24"/>
                <w:szCs w:val="24"/>
              </w:rPr>
            </w:pPr>
            <w:r>
              <w:rPr>
                <w:rFonts w:ascii="Arial" w:hAnsi="Arial" w:cs="Arial"/>
                <w:sz w:val="24"/>
                <w:szCs w:val="24"/>
              </w:rPr>
              <w:t>6</w:t>
            </w:r>
          </w:p>
        </w:tc>
        <w:tc>
          <w:tcPr>
            <w:tcW w:w="8217" w:type="dxa"/>
            <w:gridSpan w:val="2"/>
          </w:tcPr>
          <w:p w14:paraId="0016957A" w14:textId="0A87B3C7" w:rsidR="009F2E0E" w:rsidRDefault="003121C1" w:rsidP="00A81FAA">
            <w:pPr>
              <w:rPr>
                <w:rFonts w:ascii="Arial" w:hAnsi="Arial" w:cs="Arial"/>
                <w:sz w:val="24"/>
                <w:szCs w:val="24"/>
              </w:rPr>
            </w:pPr>
            <w:r>
              <w:rPr>
                <w:rFonts w:ascii="Arial" w:hAnsi="Arial" w:cs="Arial"/>
                <w:sz w:val="24"/>
                <w:szCs w:val="24"/>
              </w:rPr>
              <w:t xml:space="preserve">LW advised due to the changes, it would be beneficial to review the </w:t>
            </w:r>
            <w:r w:rsidR="00E94CA2">
              <w:rPr>
                <w:rFonts w:ascii="Arial" w:hAnsi="Arial" w:cs="Arial"/>
                <w:sz w:val="24"/>
                <w:szCs w:val="24"/>
              </w:rPr>
              <w:t>T</w:t>
            </w:r>
            <w:r>
              <w:rPr>
                <w:rFonts w:ascii="Arial" w:hAnsi="Arial" w:cs="Arial"/>
                <w:sz w:val="24"/>
                <w:szCs w:val="24"/>
              </w:rPr>
              <w:t xml:space="preserve">erms of </w:t>
            </w:r>
            <w:r w:rsidR="00E94CA2">
              <w:rPr>
                <w:rFonts w:ascii="Arial" w:hAnsi="Arial" w:cs="Arial"/>
                <w:sz w:val="24"/>
                <w:szCs w:val="24"/>
              </w:rPr>
              <w:t>R</w:t>
            </w:r>
            <w:r>
              <w:rPr>
                <w:rFonts w:ascii="Arial" w:hAnsi="Arial" w:cs="Arial"/>
                <w:sz w:val="24"/>
                <w:szCs w:val="24"/>
              </w:rPr>
              <w:t>eference</w:t>
            </w:r>
            <w:r w:rsidR="00E94CA2">
              <w:rPr>
                <w:rFonts w:ascii="Arial" w:hAnsi="Arial" w:cs="Arial"/>
                <w:sz w:val="24"/>
                <w:szCs w:val="24"/>
              </w:rPr>
              <w:t xml:space="preserve"> (TOR)</w:t>
            </w:r>
            <w:r>
              <w:rPr>
                <w:rFonts w:ascii="Arial" w:hAnsi="Arial" w:cs="Arial"/>
                <w:sz w:val="24"/>
                <w:szCs w:val="24"/>
              </w:rPr>
              <w:t xml:space="preserve"> to ensure they were still relevant. LW confirmed minor changes have been made to the verbiage, however asked all members take 10 minutes to review if further changes are required. </w:t>
            </w:r>
          </w:p>
          <w:p w14:paraId="375DCE3E" w14:textId="77777777" w:rsidR="0045641F" w:rsidRDefault="0045641F" w:rsidP="00A81FAA">
            <w:pPr>
              <w:rPr>
                <w:rFonts w:ascii="Arial" w:hAnsi="Arial" w:cs="Arial"/>
                <w:sz w:val="24"/>
                <w:szCs w:val="24"/>
              </w:rPr>
            </w:pPr>
          </w:p>
          <w:p w14:paraId="25D9035E" w14:textId="2BF7E137" w:rsidR="0045641F" w:rsidRDefault="0045641F" w:rsidP="00A81FAA">
            <w:pPr>
              <w:rPr>
                <w:rFonts w:ascii="Arial" w:hAnsi="Arial" w:cs="Arial"/>
                <w:sz w:val="24"/>
                <w:szCs w:val="24"/>
              </w:rPr>
            </w:pPr>
            <w:r>
              <w:rPr>
                <w:rFonts w:ascii="Arial" w:hAnsi="Arial" w:cs="Arial"/>
                <w:sz w:val="24"/>
                <w:szCs w:val="24"/>
              </w:rPr>
              <w:lastRenderedPageBreak/>
              <w:t>DB asked how a customer would be integrated into the CCV meetings, should they wish to attend</w:t>
            </w:r>
            <w:r w:rsidR="001D78DF">
              <w:rPr>
                <w:rFonts w:ascii="Arial" w:hAnsi="Arial" w:cs="Arial"/>
                <w:sz w:val="24"/>
                <w:szCs w:val="24"/>
              </w:rPr>
              <w:t>. LW explained a visit would be arranged to meet with the customer and explain the purpose of the meetings, there would then be a conversation around the terms of reference and their behaviours during the meeting. DB recommended the Chair</w:t>
            </w:r>
            <w:r w:rsidR="00E94CA2">
              <w:rPr>
                <w:rFonts w:ascii="Arial" w:hAnsi="Arial" w:cs="Arial"/>
                <w:sz w:val="24"/>
                <w:szCs w:val="24"/>
              </w:rPr>
              <w:t xml:space="preserve"> for the area also</w:t>
            </w:r>
            <w:r w:rsidR="001D78DF">
              <w:rPr>
                <w:rFonts w:ascii="Arial" w:hAnsi="Arial" w:cs="Arial"/>
                <w:sz w:val="24"/>
                <w:szCs w:val="24"/>
              </w:rPr>
              <w:t xml:space="preserve"> comes along to the visit, therefore it is a joint approach. </w:t>
            </w:r>
            <w:r w:rsidR="00E94CA2">
              <w:rPr>
                <w:rFonts w:ascii="Arial" w:hAnsi="Arial" w:cs="Arial"/>
                <w:sz w:val="24"/>
                <w:szCs w:val="24"/>
              </w:rPr>
              <w:t xml:space="preserve">LW advised this would not be an issue and will ask the partners if they can extend invites to the Chairs going forward. </w:t>
            </w:r>
            <w:r w:rsidR="00E94CA2" w:rsidRPr="00E94CA2">
              <w:rPr>
                <w:rFonts w:ascii="Arial" w:hAnsi="Arial" w:cs="Arial"/>
                <w:color w:val="FF0000"/>
                <w:sz w:val="16"/>
                <w:szCs w:val="16"/>
              </w:rPr>
              <w:t>[1]</w:t>
            </w:r>
          </w:p>
          <w:p w14:paraId="0FA22A89" w14:textId="77777777" w:rsidR="00E94CA2" w:rsidRDefault="00E94CA2" w:rsidP="00A81FAA">
            <w:pPr>
              <w:rPr>
                <w:rFonts w:ascii="Arial" w:hAnsi="Arial" w:cs="Arial"/>
                <w:sz w:val="24"/>
                <w:szCs w:val="24"/>
              </w:rPr>
            </w:pPr>
          </w:p>
          <w:p w14:paraId="3C7E91B2" w14:textId="03F7BABA" w:rsidR="00E94CA2" w:rsidRDefault="00E94CA2" w:rsidP="00A81FAA">
            <w:pPr>
              <w:rPr>
                <w:rFonts w:ascii="Arial" w:hAnsi="Arial" w:cs="Arial"/>
                <w:sz w:val="24"/>
                <w:szCs w:val="24"/>
              </w:rPr>
            </w:pPr>
            <w:r>
              <w:rPr>
                <w:rFonts w:ascii="Arial" w:hAnsi="Arial" w:cs="Arial"/>
                <w:sz w:val="24"/>
                <w:szCs w:val="24"/>
              </w:rPr>
              <w:t xml:space="preserve">LW asked if anyone had any further comments regarding the terms of reference. LW advised that one addition which could be made, is a commitment to have the dates of future meetings scheduled in for the year, therefore everyone knew when the meetings would be in advance, rather than these being arranged on an ad-hoc basis. Members agreed and LW confirmed that he would add this section into the TOR. LW advised he would also ask the partners to arrange dates for the rest of the financial year and add these to the minutes. </w:t>
            </w:r>
            <w:r w:rsidRPr="00E94CA2">
              <w:rPr>
                <w:rFonts w:ascii="Arial" w:hAnsi="Arial" w:cs="Arial"/>
                <w:color w:val="FF0000"/>
                <w:sz w:val="16"/>
                <w:szCs w:val="16"/>
              </w:rPr>
              <w:t>[2]</w:t>
            </w:r>
          </w:p>
          <w:p w14:paraId="0CF01C50" w14:textId="77777777" w:rsidR="003B7012" w:rsidRDefault="003B7012" w:rsidP="00A81FAA">
            <w:pPr>
              <w:rPr>
                <w:rFonts w:ascii="Arial" w:hAnsi="Arial" w:cs="Arial"/>
                <w:color w:val="FF0000"/>
                <w:sz w:val="16"/>
                <w:szCs w:val="16"/>
                <w:vertAlign w:val="superscript"/>
              </w:rPr>
            </w:pPr>
          </w:p>
          <w:p w14:paraId="1D60AD04" w14:textId="03559DA6" w:rsidR="003B7012" w:rsidRPr="003B7012" w:rsidRDefault="003B7012" w:rsidP="00A81FAA">
            <w:pPr>
              <w:rPr>
                <w:rFonts w:ascii="Arial" w:hAnsi="Arial" w:cs="Arial"/>
                <w:sz w:val="24"/>
                <w:szCs w:val="24"/>
              </w:rPr>
            </w:pPr>
          </w:p>
        </w:tc>
        <w:tc>
          <w:tcPr>
            <w:tcW w:w="1422" w:type="dxa"/>
          </w:tcPr>
          <w:p w14:paraId="20DA28DA" w14:textId="77777777" w:rsidR="002A7180" w:rsidRPr="002C47F7" w:rsidRDefault="002A7180" w:rsidP="00A81FAA">
            <w:pPr>
              <w:jc w:val="center"/>
              <w:rPr>
                <w:rFonts w:ascii="Arial" w:hAnsi="Arial" w:cs="Arial"/>
                <w:b/>
                <w:sz w:val="24"/>
                <w:szCs w:val="24"/>
                <w:highlight w:val="yellow"/>
              </w:rPr>
            </w:pPr>
          </w:p>
        </w:tc>
      </w:tr>
      <w:tr w:rsidR="0051292B" w:rsidRPr="002C47F7" w14:paraId="5FF460C6" w14:textId="77777777" w:rsidTr="00A81FAA">
        <w:trPr>
          <w:trHeight w:val="227"/>
        </w:trPr>
        <w:tc>
          <w:tcPr>
            <w:tcW w:w="709" w:type="dxa"/>
          </w:tcPr>
          <w:p w14:paraId="689A7E97" w14:textId="77777777" w:rsidR="0051292B" w:rsidRDefault="0051292B" w:rsidP="00A81FAA">
            <w:pPr>
              <w:jc w:val="center"/>
              <w:rPr>
                <w:rFonts w:ascii="Arial" w:hAnsi="Arial" w:cs="Arial"/>
                <w:sz w:val="24"/>
                <w:szCs w:val="24"/>
              </w:rPr>
            </w:pPr>
          </w:p>
        </w:tc>
        <w:tc>
          <w:tcPr>
            <w:tcW w:w="8217" w:type="dxa"/>
            <w:gridSpan w:val="2"/>
          </w:tcPr>
          <w:p w14:paraId="09F762DE" w14:textId="6685C922" w:rsidR="0051292B" w:rsidRPr="00A21F27" w:rsidRDefault="00E94CA2" w:rsidP="00A21F27">
            <w:pPr>
              <w:pStyle w:val="ListParagraph"/>
              <w:numPr>
                <w:ilvl w:val="0"/>
                <w:numId w:val="1"/>
              </w:numPr>
              <w:rPr>
                <w:rFonts w:ascii="Arial" w:hAnsi="Arial" w:cs="Arial"/>
                <w:b/>
                <w:bCs/>
                <w:sz w:val="24"/>
                <w:szCs w:val="24"/>
              </w:rPr>
            </w:pPr>
            <w:r>
              <w:rPr>
                <w:rFonts w:ascii="Arial" w:hAnsi="Arial" w:cs="Arial"/>
                <w:b/>
                <w:bCs/>
                <w:sz w:val="24"/>
                <w:szCs w:val="24"/>
              </w:rPr>
              <w:t>Creating a Customer Engagement Strategy – We Need Your Thoughts!</w:t>
            </w:r>
          </w:p>
        </w:tc>
        <w:tc>
          <w:tcPr>
            <w:tcW w:w="1422" w:type="dxa"/>
          </w:tcPr>
          <w:p w14:paraId="7298835C" w14:textId="77777777" w:rsidR="0051292B" w:rsidRPr="002C47F7" w:rsidRDefault="0051292B" w:rsidP="00A81FAA">
            <w:pPr>
              <w:jc w:val="center"/>
              <w:rPr>
                <w:rFonts w:ascii="Arial" w:hAnsi="Arial" w:cs="Arial"/>
                <w:b/>
                <w:sz w:val="24"/>
                <w:szCs w:val="24"/>
                <w:highlight w:val="yellow"/>
              </w:rPr>
            </w:pPr>
          </w:p>
        </w:tc>
      </w:tr>
      <w:tr w:rsidR="003B7012" w:rsidRPr="002C47F7" w14:paraId="675F7248" w14:textId="77777777" w:rsidTr="00A81FAA">
        <w:trPr>
          <w:trHeight w:val="227"/>
        </w:trPr>
        <w:tc>
          <w:tcPr>
            <w:tcW w:w="709" w:type="dxa"/>
          </w:tcPr>
          <w:p w14:paraId="2CE8A763" w14:textId="06B62FE0" w:rsidR="003B7012" w:rsidRDefault="00B467C3" w:rsidP="00A81FAA">
            <w:pPr>
              <w:jc w:val="center"/>
              <w:rPr>
                <w:rFonts w:ascii="Arial" w:hAnsi="Arial" w:cs="Arial"/>
                <w:sz w:val="24"/>
                <w:szCs w:val="24"/>
              </w:rPr>
            </w:pPr>
            <w:r>
              <w:rPr>
                <w:rFonts w:ascii="Arial" w:hAnsi="Arial" w:cs="Arial"/>
                <w:sz w:val="24"/>
                <w:szCs w:val="24"/>
              </w:rPr>
              <w:t>7</w:t>
            </w:r>
          </w:p>
        </w:tc>
        <w:tc>
          <w:tcPr>
            <w:tcW w:w="8217" w:type="dxa"/>
            <w:gridSpan w:val="2"/>
          </w:tcPr>
          <w:p w14:paraId="339E8B1D" w14:textId="6145DC4D" w:rsidR="008269FD" w:rsidRDefault="00E94CA2" w:rsidP="003B7012">
            <w:pPr>
              <w:rPr>
                <w:rFonts w:ascii="Arial" w:hAnsi="Arial" w:cs="Arial"/>
                <w:sz w:val="24"/>
                <w:szCs w:val="24"/>
              </w:rPr>
            </w:pPr>
            <w:r>
              <w:rPr>
                <w:rFonts w:ascii="Arial" w:hAnsi="Arial" w:cs="Arial"/>
                <w:sz w:val="24"/>
                <w:szCs w:val="24"/>
              </w:rPr>
              <w:t xml:space="preserve">LW advised he wanted to share what Gentoo </w:t>
            </w:r>
            <w:r w:rsidR="009E5D57">
              <w:rPr>
                <w:rFonts w:ascii="Arial" w:hAnsi="Arial" w:cs="Arial"/>
                <w:sz w:val="24"/>
                <w:szCs w:val="24"/>
              </w:rPr>
              <w:t>currently offer</w:t>
            </w:r>
            <w:r>
              <w:rPr>
                <w:rFonts w:ascii="Arial" w:hAnsi="Arial" w:cs="Arial"/>
                <w:sz w:val="24"/>
                <w:szCs w:val="24"/>
              </w:rPr>
              <w:t xml:space="preserve"> from an Engagement perspective, but also consider what else we can do. LW explained why a plan was required</w:t>
            </w:r>
            <w:r w:rsidR="001F4B7E">
              <w:rPr>
                <w:rFonts w:ascii="Arial" w:hAnsi="Arial" w:cs="Arial"/>
                <w:sz w:val="24"/>
                <w:szCs w:val="24"/>
              </w:rPr>
              <w:t xml:space="preserve">, explaining customers would be able to clearly identify where they fit within the engagement structure and how they can become involved. </w:t>
            </w:r>
          </w:p>
          <w:p w14:paraId="1EDC5E36" w14:textId="77777777" w:rsidR="001F4B7E" w:rsidRDefault="001F4B7E" w:rsidP="003B7012">
            <w:pPr>
              <w:rPr>
                <w:rFonts w:ascii="Arial" w:hAnsi="Arial" w:cs="Arial"/>
                <w:sz w:val="24"/>
                <w:szCs w:val="24"/>
              </w:rPr>
            </w:pPr>
          </w:p>
          <w:p w14:paraId="165155B6" w14:textId="02CE7FC8" w:rsidR="001F4B7E" w:rsidRDefault="001F4B7E" w:rsidP="003B7012">
            <w:pPr>
              <w:rPr>
                <w:rFonts w:ascii="Arial" w:hAnsi="Arial" w:cs="Arial"/>
                <w:sz w:val="24"/>
                <w:szCs w:val="24"/>
              </w:rPr>
            </w:pPr>
            <w:r>
              <w:rPr>
                <w:rFonts w:ascii="Arial" w:hAnsi="Arial" w:cs="Arial"/>
                <w:sz w:val="24"/>
                <w:szCs w:val="24"/>
              </w:rPr>
              <w:t xml:space="preserve">LW shared his ideas regarding the key objectives of the plan. This was to increase communication and engagement opportunities for all </w:t>
            </w:r>
            <w:r w:rsidR="009E5D57">
              <w:rPr>
                <w:rFonts w:ascii="Arial" w:hAnsi="Arial" w:cs="Arial"/>
                <w:sz w:val="24"/>
                <w:szCs w:val="24"/>
              </w:rPr>
              <w:t xml:space="preserve">customers, build trust and rapport and co-regulate with our customers in an accessible way. </w:t>
            </w:r>
          </w:p>
          <w:p w14:paraId="7326D6FB" w14:textId="77777777" w:rsidR="009E5D57" w:rsidRDefault="009E5D57" w:rsidP="003B7012">
            <w:pPr>
              <w:rPr>
                <w:rFonts w:ascii="Arial" w:hAnsi="Arial" w:cs="Arial"/>
                <w:sz w:val="24"/>
                <w:szCs w:val="24"/>
              </w:rPr>
            </w:pPr>
          </w:p>
          <w:p w14:paraId="3FAD5243" w14:textId="4E3E6EC4" w:rsidR="009E5D57" w:rsidRDefault="009E5D57" w:rsidP="003B7012">
            <w:pPr>
              <w:rPr>
                <w:rFonts w:ascii="Arial" w:hAnsi="Arial" w:cs="Arial"/>
                <w:sz w:val="24"/>
                <w:szCs w:val="24"/>
              </w:rPr>
            </w:pPr>
            <w:r>
              <w:rPr>
                <w:rFonts w:ascii="Arial" w:hAnsi="Arial" w:cs="Arial"/>
                <w:sz w:val="24"/>
                <w:szCs w:val="24"/>
              </w:rPr>
              <w:t>LW showed the current engagement offer, including the Neighbourhood Walks which have just been introduced on our website.</w:t>
            </w:r>
            <w:r w:rsidR="00595849">
              <w:rPr>
                <w:rFonts w:ascii="Arial" w:hAnsi="Arial" w:cs="Arial"/>
                <w:sz w:val="24"/>
                <w:szCs w:val="24"/>
              </w:rPr>
              <w:t xml:space="preserve"> AC &amp; VC advised they have not had a walkabout for a while. LW explained the re-introduction of Neighbourhood Walks provide all customers with the opportunity to meet with the Neighbourhood Co-ordinator and local partners, to identify areas of concerns within their local area. LW also advised a customer can complete a walkabout at any point and use the online form on our website to provide feedback to Gentoo. AC advised the fencing at LadyBank has not been completed around the shrubbery. MB advised he would investigate this as this was identified during the last walkabout he completed. </w:t>
            </w:r>
            <w:r w:rsidR="00595849" w:rsidRPr="00595849">
              <w:rPr>
                <w:rFonts w:ascii="Arial" w:hAnsi="Arial" w:cs="Arial"/>
                <w:color w:val="FF0000"/>
                <w:sz w:val="16"/>
                <w:szCs w:val="16"/>
              </w:rPr>
              <w:t>[3]</w:t>
            </w:r>
          </w:p>
          <w:p w14:paraId="67AD3D49" w14:textId="77777777" w:rsidR="00B467C3" w:rsidRDefault="00B467C3" w:rsidP="003B7012">
            <w:pPr>
              <w:rPr>
                <w:rFonts w:ascii="Arial" w:hAnsi="Arial" w:cs="Arial"/>
                <w:sz w:val="24"/>
                <w:szCs w:val="24"/>
              </w:rPr>
            </w:pPr>
          </w:p>
          <w:p w14:paraId="541BA16E" w14:textId="71E48E31" w:rsidR="00595849" w:rsidRDefault="00595849" w:rsidP="003B7012">
            <w:pPr>
              <w:rPr>
                <w:rFonts w:ascii="Arial" w:hAnsi="Arial" w:cs="Arial"/>
                <w:sz w:val="24"/>
                <w:szCs w:val="24"/>
              </w:rPr>
            </w:pPr>
            <w:r>
              <w:rPr>
                <w:rFonts w:ascii="Arial" w:hAnsi="Arial" w:cs="Arial"/>
                <w:sz w:val="24"/>
                <w:szCs w:val="24"/>
              </w:rPr>
              <w:t>LW continued showing the different ways customers could engage, advising we will send Smart Surveys on topics which impact everyone (recent examples being the allocations policy and cost of living survey)</w:t>
            </w:r>
          </w:p>
          <w:p w14:paraId="11EA0CC4" w14:textId="77777777" w:rsidR="00595849" w:rsidRDefault="00595849" w:rsidP="003B7012">
            <w:pPr>
              <w:rPr>
                <w:rFonts w:ascii="Arial" w:hAnsi="Arial" w:cs="Arial"/>
                <w:sz w:val="24"/>
                <w:szCs w:val="24"/>
              </w:rPr>
            </w:pPr>
          </w:p>
          <w:p w14:paraId="505EF234" w14:textId="77777777" w:rsidR="00595849" w:rsidRDefault="00595849" w:rsidP="003B7012">
            <w:pPr>
              <w:rPr>
                <w:rFonts w:ascii="Arial" w:hAnsi="Arial" w:cs="Arial"/>
                <w:sz w:val="24"/>
                <w:szCs w:val="24"/>
              </w:rPr>
            </w:pPr>
            <w:r>
              <w:rPr>
                <w:rFonts w:ascii="Arial" w:hAnsi="Arial" w:cs="Arial"/>
                <w:sz w:val="24"/>
                <w:szCs w:val="24"/>
              </w:rPr>
              <w:t>LW discussed Your Gentoo Voice, explaining this is our online engagement platform which gives customers the opportunity to provide feedback within their own time.</w:t>
            </w:r>
          </w:p>
          <w:p w14:paraId="26804553" w14:textId="4AC60C18" w:rsidR="00595849" w:rsidRDefault="00595849" w:rsidP="003B7012">
            <w:pPr>
              <w:rPr>
                <w:rFonts w:ascii="Arial" w:hAnsi="Arial" w:cs="Arial"/>
                <w:sz w:val="24"/>
                <w:szCs w:val="24"/>
              </w:rPr>
            </w:pPr>
            <w:r>
              <w:rPr>
                <w:rFonts w:ascii="Arial" w:hAnsi="Arial" w:cs="Arial"/>
                <w:sz w:val="24"/>
                <w:szCs w:val="24"/>
              </w:rPr>
              <w:lastRenderedPageBreak/>
              <w:t>LW advised the group disbanded the old Scrutiny Group (USTOO) as they the service to be inclusive to all. LW advised Scrutiny can be completed different ways and they have determined it can be completed via the following methods:</w:t>
            </w:r>
          </w:p>
          <w:p w14:paraId="442197AA" w14:textId="77777777" w:rsidR="00595849" w:rsidRDefault="00595849" w:rsidP="003B7012">
            <w:pPr>
              <w:rPr>
                <w:rFonts w:ascii="Arial" w:hAnsi="Arial" w:cs="Arial"/>
                <w:sz w:val="24"/>
                <w:szCs w:val="24"/>
              </w:rPr>
            </w:pPr>
          </w:p>
          <w:p w14:paraId="125BE314" w14:textId="609DDFDC" w:rsidR="00595849" w:rsidRDefault="00595849" w:rsidP="00595849">
            <w:pPr>
              <w:pStyle w:val="ListParagraph"/>
              <w:numPr>
                <w:ilvl w:val="0"/>
                <w:numId w:val="29"/>
              </w:numPr>
              <w:rPr>
                <w:rFonts w:ascii="Arial" w:hAnsi="Arial" w:cs="Arial"/>
                <w:sz w:val="24"/>
                <w:szCs w:val="24"/>
              </w:rPr>
            </w:pPr>
            <w:r>
              <w:rPr>
                <w:rFonts w:ascii="Arial" w:hAnsi="Arial" w:cs="Arial"/>
                <w:sz w:val="24"/>
                <w:szCs w:val="24"/>
              </w:rPr>
              <w:t>Task &amp; Finish</w:t>
            </w:r>
          </w:p>
          <w:p w14:paraId="74991550" w14:textId="77777777" w:rsidR="00595849" w:rsidRDefault="00595849" w:rsidP="00595849">
            <w:pPr>
              <w:pStyle w:val="ListParagraph"/>
              <w:numPr>
                <w:ilvl w:val="0"/>
                <w:numId w:val="29"/>
              </w:numPr>
              <w:rPr>
                <w:rFonts w:ascii="Arial" w:hAnsi="Arial" w:cs="Arial"/>
                <w:sz w:val="24"/>
                <w:szCs w:val="24"/>
              </w:rPr>
            </w:pPr>
            <w:r>
              <w:rPr>
                <w:rFonts w:ascii="Arial" w:hAnsi="Arial" w:cs="Arial"/>
                <w:sz w:val="24"/>
                <w:szCs w:val="24"/>
              </w:rPr>
              <w:t>Deep Dives</w:t>
            </w:r>
          </w:p>
          <w:p w14:paraId="15757CD2" w14:textId="52064D4D" w:rsidR="00595849" w:rsidRDefault="00595849" w:rsidP="00595849">
            <w:pPr>
              <w:pStyle w:val="ListParagraph"/>
              <w:numPr>
                <w:ilvl w:val="0"/>
                <w:numId w:val="29"/>
              </w:numPr>
              <w:rPr>
                <w:rFonts w:ascii="Arial" w:hAnsi="Arial" w:cs="Arial"/>
                <w:sz w:val="24"/>
                <w:szCs w:val="24"/>
              </w:rPr>
            </w:pPr>
            <w:r>
              <w:rPr>
                <w:rFonts w:ascii="Arial" w:hAnsi="Arial" w:cs="Arial"/>
                <w:sz w:val="24"/>
                <w:szCs w:val="24"/>
              </w:rPr>
              <w:t>Policy Reviews</w:t>
            </w:r>
          </w:p>
          <w:p w14:paraId="7BEB7429" w14:textId="77777777" w:rsidR="00BA7B56" w:rsidRDefault="00BA7B56" w:rsidP="00BA7B56">
            <w:pPr>
              <w:rPr>
                <w:rFonts w:ascii="Arial" w:hAnsi="Arial" w:cs="Arial"/>
                <w:sz w:val="24"/>
                <w:szCs w:val="24"/>
              </w:rPr>
            </w:pPr>
          </w:p>
          <w:p w14:paraId="4980595D" w14:textId="3F33892F" w:rsidR="00BA7B56" w:rsidRDefault="00BA7B56" w:rsidP="00BA7B56">
            <w:pPr>
              <w:rPr>
                <w:rFonts w:ascii="Arial" w:hAnsi="Arial" w:cs="Arial"/>
                <w:sz w:val="24"/>
                <w:szCs w:val="24"/>
              </w:rPr>
            </w:pPr>
            <w:r>
              <w:rPr>
                <w:rFonts w:ascii="Arial" w:hAnsi="Arial" w:cs="Arial"/>
                <w:sz w:val="24"/>
                <w:szCs w:val="24"/>
              </w:rPr>
              <w:t>LW also discussed how the group have recently hosted specialist visits (such as the Housing Ombudsman coming into talk to customers) and how the group have a dedicated Building Safety Group.</w:t>
            </w:r>
          </w:p>
          <w:p w14:paraId="44909106" w14:textId="77777777" w:rsidR="00BA7B56" w:rsidRDefault="00BA7B56" w:rsidP="00BA7B56">
            <w:pPr>
              <w:rPr>
                <w:rFonts w:ascii="Arial" w:hAnsi="Arial" w:cs="Arial"/>
                <w:sz w:val="24"/>
                <w:szCs w:val="24"/>
              </w:rPr>
            </w:pPr>
          </w:p>
          <w:p w14:paraId="36BCA5C7" w14:textId="4A6963F6" w:rsidR="00BA7B56" w:rsidRDefault="00BA7B56" w:rsidP="00BA7B56">
            <w:pPr>
              <w:rPr>
                <w:rFonts w:ascii="Arial" w:hAnsi="Arial" w:cs="Arial"/>
                <w:sz w:val="24"/>
                <w:szCs w:val="24"/>
              </w:rPr>
            </w:pPr>
            <w:r>
              <w:rPr>
                <w:rFonts w:ascii="Arial" w:hAnsi="Arial" w:cs="Arial"/>
                <w:sz w:val="24"/>
                <w:szCs w:val="24"/>
              </w:rPr>
              <w:t xml:space="preserve">LW asked members if there was anything further the group could do. </w:t>
            </w:r>
          </w:p>
          <w:p w14:paraId="73918B07" w14:textId="77777777" w:rsidR="00BA7B56" w:rsidRDefault="00BA7B56" w:rsidP="00BA7B56">
            <w:pPr>
              <w:rPr>
                <w:rFonts w:ascii="Arial" w:hAnsi="Arial" w:cs="Arial"/>
                <w:sz w:val="24"/>
                <w:szCs w:val="24"/>
              </w:rPr>
            </w:pPr>
          </w:p>
          <w:p w14:paraId="6B192E52" w14:textId="397F413C" w:rsidR="00BA7B56" w:rsidRPr="00BA7B56" w:rsidRDefault="00BA7B56" w:rsidP="00BA7B56">
            <w:pPr>
              <w:rPr>
                <w:rFonts w:ascii="Arial" w:hAnsi="Arial" w:cs="Arial"/>
                <w:sz w:val="24"/>
                <w:szCs w:val="24"/>
              </w:rPr>
            </w:pPr>
            <w:r>
              <w:rPr>
                <w:rFonts w:ascii="Arial" w:hAnsi="Arial" w:cs="Arial"/>
                <w:sz w:val="24"/>
                <w:szCs w:val="24"/>
              </w:rPr>
              <w:t xml:space="preserve">MW queried the Neighbourhood Walks explaining there was not one documented on the website for Lakeside </w:t>
            </w:r>
            <w:r w:rsidRPr="00BA7B56">
              <w:rPr>
                <w:rFonts w:ascii="Arial" w:hAnsi="Arial" w:cs="Arial"/>
                <w:color w:val="FF0000"/>
                <w:sz w:val="16"/>
                <w:szCs w:val="16"/>
              </w:rPr>
              <w:t>[4]</w:t>
            </w:r>
            <w:r w:rsidRPr="00BA7B56">
              <w:rPr>
                <w:rFonts w:ascii="Arial" w:hAnsi="Arial" w:cs="Arial"/>
                <w:color w:val="FF0000"/>
                <w:sz w:val="24"/>
                <w:szCs w:val="24"/>
              </w:rPr>
              <w:t xml:space="preserve"> </w:t>
            </w:r>
            <w:r>
              <w:rPr>
                <w:rFonts w:ascii="Arial" w:hAnsi="Arial" w:cs="Arial"/>
                <w:sz w:val="24"/>
                <w:szCs w:val="24"/>
              </w:rPr>
              <w:t xml:space="preserve">MB explained when the walkabouts are arranged, agencies such as Local Councillors, Repairs Managers and Police are invited onto the walkabout. LW explained he would provide a link to the section of the website where the Neighbourhood Walks are located </w:t>
            </w:r>
            <w:r w:rsidRPr="00BA7B56">
              <w:rPr>
                <w:rFonts w:ascii="Arial" w:hAnsi="Arial" w:cs="Arial"/>
                <w:color w:val="FF0000"/>
                <w:sz w:val="16"/>
                <w:szCs w:val="16"/>
              </w:rPr>
              <w:t>[5]</w:t>
            </w:r>
          </w:p>
          <w:p w14:paraId="4B025F82" w14:textId="1E2AC4B0" w:rsidR="00B467C3" w:rsidRDefault="000E2C95" w:rsidP="003B7012">
            <w:pPr>
              <w:rPr>
                <w:rFonts w:ascii="Arial" w:hAnsi="Arial" w:cs="Arial"/>
                <w:sz w:val="24"/>
                <w:szCs w:val="24"/>
              </w:rPr>
            </w:pPr>
            <w:hyperlink r:id="rId8" w:history="1">
              <w:r w:rsidR="00B02DEF" w:rsidRPr="00BB61A1">
                <w:rPr>
                  <w:rStyle w:val="Hyperlink"/>
                  <w:rFonts w:ascii="Arial" w:hAnsi="Arial" w:cs="Arial"/>
                  <w:sz w:val="24"/>
                  <w:szCs w:val="24"/>
                </w:rPr>
                <w:t>https://www.gentoogroup.com/get-involved/neighbourhood-walks/</w:t>
              </w:r>
            </w:hyperlink>
          </w:p>
          <w:p w14:paraId="528E57BC" w14:textId="77777777" w:rsidR="00B02DEF" w:rsidRDefault="00B02DEF" w:rsidP="003B7012">
            <w:pPr>
              <w:rPr>
                <w:rFonts w:ascii="Arial" w:hAnsi="Arial" w:cs="Arial"/>
                <w:sz w:val="24"/>
                <w:szCs w:val="24"/>
              </w:rPr>
            </w:pPr>
          </w:p>
          <w:p w14:paraId="44FCC7E1" w14:textId="1F1B4344" w:rsidR="00D5021F" w:rsidRDefault="00BA7B56" w:rsidP="003B7012">
            <w:pPr>
              <w:rPr>
                <w:rFonts w:ascii="Arial" w:hAnsi="Arial" w:cs="Arial"/>
                <w:color w:val="FF0000"/>
                <w:sz w:val="16"/>
                <w:szCs w:val="16"/>
              </w:rPr>
            </w:pPr>
            <w:r>
              <w:rPr>
                <w:rFonts w:ascii="Arial" w:hAnsi="Arial" w:cs="Arial"/>
                <w:sz w:val="24"/>
                <w:szCs w:val="24"/>
              </w:rPr>
              <w:t xml:space="preserve">DR queried if the Neighbourhood Walks are </w:t>
            </w:r>
            <w:r w:rsidR="000229D0">
              <w:rPr>
                <w:rFonts w:ascii="Arial" w:hAnsi="Arial" w:cs="Arial"/>
                <w:sz w:val="24"/>
                <w:szCs w:val="24"/>
              </w:rPr>
              <w:t xml:space="preserve">advertised anywhere else, apart from on the website, as not everyone can access this. LW advised he would speak with the Communications Team around creating a poster for each area, and it would </w:t>
            </w:r>
            <w:proofErr w:type="spellStart"/>
            <w:r w:rsidR="000229D0">
              <w:rPr>
                <w:rFonts w:ascii="Arial" w:hAnsi="Arial" w:cs="Arial"/>
                <w:sz w:val="24"/>
                <w:szCs w:val="24"/>
              </w:rPr>
              <w:t>the</w:t>
            </w:r>
            <w:proofErr w:type="spellEnd"/>
            <w:r w:rsidR="000229D0">
              <w:rPr>
                <w:rFonts w:ascii="Arial" w:hAnsi="Arial" w:cs="Arial"/>
                <w:sz w:val="24"/>
                <w:szCs w:val="24"/>
              </w:rPr>
              <w:t xml:space="preserve"> be up to the Neighbourhood Co-ordinator to add these onto notice boards within their local areas</w:t>
            </w:r>
            <w:r w:rsidR="00B02DEF">
              <w:rPr>
                <w:rFonts w:ascii="Arial" w:hAnsi="Arial" w:cs="Arial"/>
                <w:sz w:val="24"/>
                <w:szCs w:val="24"/>
              </w:rPr>
              <w:t>.</w:t>
            </w:r>
            <w:r w:rsidR="000229D0">
              <w:rPr>
                <w:rFonts w:ascii="Arial" w:hAnsi="Arial" w:cs="Arial"/>
                <w:sz w:val="24"/>
                <w:szCs w:val="24"/>
              </w:rPr>
              <w:t xml:space="preserve"> </w:t>
            </w:r>
            <w:r w:rsidR="000229D0" w:rsidRPr="000229D0">
              <w:rPr>
                <w:rFonts w:ascii="Arial" w:hAnsi="Arial" w:cs="Arial"/>
                <w:color w:val="FF0000"/>
                <w:sz w:val="16"/>
                <w:szCs w:val="16"/>
              </w:rPr>
              <w:t>[6]</w:t>
            </w:r>
          </w:p>
          <w:p w14:paraId="61B969C7" w14:textId="77777777" w:rsidR="00B02DEF" w:rsidRDefault="00B02DEF" w:rsidP="003B7012">
            <w:pPr>
              <w:rPr>
                <w:rFonts w:ascii="Arial" w:hAnsi="Arial" w:cs="Arial"/>
                <w:color w:val="FF0000"/>
                <w:sz w:val="16"/>
                <w:szCs w:val="16"/>
              </w:rPr>
            </w:pPr>
          </w:p>
          <w:p w14:paraId="46E1AC9B" w14:textId="144FE805" w:rsidR="00B02DEF" w:rsidRPr="00B02DEF" w:rsidRDefault="00B02DEF" w:rsidP="003B7012">
            <w:pPr>
              <w:rPr>
                <w:rFonts w:ascii="Arial" w:hAnsi="Arial" w:cs="Arial"/>
                <w:sz w:val="24"/>
                <w:szCs w:val="24"/>
              </w:rPr>
            </w:pPr>
            <w:r>
              <w:rPr>
                <w:rFonts w:ascii="Arial" w:hAnsi="Arial" w:cs="Arial"/>
                <w:sz w:val="24"/>
                <w:szCs w:val="24"/>
              </w:rPr>
              <w:t xml:space="preserve">VD advised it would be worthwhile adding the Neighbourhood Co-ordinators contact details onto the poster in case they cannot make the walkabout, but want to provide feedback </w:t>
            </w:r>
            <w:r w:rsidRPr="00B02DEF">
              <w:rPr>
                <w:rFonts w:ascii="Arial" w:hAnsi="Arial" w:cs="Arial"/>
                <w:color w:val="FF0000"/>
                <w:sz w:val="16"/>
                <w:szCs w:val="16"/>
              </w:rPr>
              <w:t>[7]</w:t>
            </w:r>
          </w:p>
          <w:p w14:paraId="27147203" w14:textId="77777777" w:rsidR="00B02DEF" w:rsidRDefault="00B02DEF" w:rsidP="003B7012">
            <w:pPr>
              <w:rPr>
                <w:rFonts w:ascii="Arial" w:hAnsi="Arial" w:cs="Arial"/>
                <w:color w:val="FF0000"/>
                <w:sz w:val="16"/>
                <w:szCs w:val="16"/>
              </w:rPr>
            </w:pPr>
          </w:p>
          <w:p w14:paraId="37FE59C3" w14:textId="07B1915B" w:rsidR="00B02DEF" w:rsidRDefault="00B02DEF" w:rsidP="003B7012">
            <w:pPr>
              <w:rPr>
                <w:rFonts w:ascii="Arial" w:hAnsi="Arial" w:cs="Arial"/>
                <w:sz w:val="24"/>
                <w:szCs w:val="24"/>
              </w:rPr>
            </w:pPr>
            <w:r>
              <w:rPr>
                <w:rFonts w:ascii="Arial" w:hAnsi="Arial" w:cs="Arial"/>
                <w:sz w:val="24"/>
                <w:szCs w:val="24"/>
              </w:rPr>
              <w:t>VD asked if there was a way of incorporating feedback from the walkabout</w:t>
            </w:r>
            <w:r w:rsidR="00004249">
              <w:rPr>
                <w:rFonts w:ascii="Arial" w:hAnsi="Arial" w:cs="Arial"/>
                <w:sz w:val="24"/>
                <w:szCs w:val="24"/>
              </w:rPr>
              <w:t xml:space="preserve">, therefore customers know which issue is being picked up by which agency. </w:t>
            </w:r>
            <w:r w:rsidR="00004249" w:rsidRPr="00004249">
              <w:rPr>
                <w:rFonts w:ascii="Arial" w:hAnsi="Arial" w:cs="Arial"/>
                <w:color w:val="FF0000"/>
                <w:sz w:val="16"/>
                <w:szCs w:val="16"/>
              </w:rPr>
              <w:t>[8]</w:t>
            </w:r>
          </w:p>
          <w:p w14:paraId="7CE1CC47" w14:textId="77777777" w:rsidR="00D5021F" w:rsidRDefault="00D5021F" w:rsidP="003B7012">
            <w:pPr>
              <w:rPr>
                <w:rFonts w:ascii="Arial" w:hAnsi="Arial" w:cs="Arial"/>
                <w:sz w:val="24"/>
                <w:szCs w:val="24"/>
              </w:rPr>
            </w:pPr>
          </w:p>
          <w:p w14:paraId="6A75E4A8" w14:textId="6778A0B8" w:rsidR="00D5021F" w:rsidRDefault="00004249" w:rsidP="003B7012">
            <w:pPr>
              <w:rPr>
                <w:rFonts w:ascii="Arial" w:hAnsi="Arial" w:cs="Arial"/>
                <w:color w:val="FF0000"/>
                <w:sz w:val="16"/>
                <w:szCs w:val="16"/>
              </w:rPr>
            </w:pPr>
            <w:r>
              <w:rPr>
                <w:rFonts w:ascii="Arial" w:hAnsi="Arial" w:cs="Arial"/>
                <w:sz w:val="24"/>
                <w:szCs w:val="24"/>
              </w:rPr>
              <w:t xml:space="preserve">DB asked if there was anyone who has oversight of all the different walkabouts as well as the other engagement activities to ensure they do not happen at the same time. LW confirmed he has an engagement calendar which he has requested T&amp;T integrate onto the website. LW advised this is not a simple task, however he will add the dates to his calendar </w:t>
            </w:r>
            <w:r w:rsidRPr="00004249">
              <w:rPr>
                <w:rFonts w:ascii="Arial" w:hAnsi="Arial" w:cs="Arial"/>
                <w:color w:val="FF0000"/>
                <w:sz w:val="16"/>
                <w:szCs w:val="16"/>
              </w:rPr>
              <w:t>[9]</w:t>
            </w:r>
          </w:p>
          <w:p w14:paraId="63DF1A5A" w14:textId="77777777" w:rsidR="00004249" w:rsidRDefault="00004249" w:rsidP="003B7012">
            <w:pPr>
              <w:rPr>
                <w:rFonts w:ascii="Arial" w:hAnsi="Arial" w:cs="Arial"/>
                <w:color w:val="FF0000"/>
                <w:sz w:val="16"/>
                <w:szCs w:val="16"/>
              </w:rPr>
            </w:pPr>
          </w:p>
          <w:p w14:paraId="654C64FD" w14:textId="31925F4A" w:rsidR="00004249" w:rsidRDefault="00004249" w:rsidP="003B7012">
            <w:pPr>
              <w:rPr>
                <w:rFonts w:ascii="Arial" w:hAnsi="Arial" w:cs="Arial"/>
                <w:sz w:val="24"/>
                <w:szCs w:val="24"/>
              </w:rPr>
            </w:pPr>
            <w:r>
              <w:rPr>
                <w:rFonts w:ascii="Arial" w:hAnsi="Arial" w:cs="Arial"/>
                <w:sz w:val="24"/>
                <w:szCs w:val="24"/>
              </w:rPr>
              <w:t xml:space="preserve">LW asked if the group had any ideas as to how the meetings could be more beneficial, or how we can consider increasing membership. </w:t>
            </w:r>
          </w:p>
          <w:p w14:paraId="5B346CC7" w14:textId="77777777" w:rsidR="00004249" w:rsidRDefault="00004249" w:rsidP="003B7012">
            <w:pPr>
              <w:rPr>
                <w:rFonts w:ascii="Arial" w:hAnsi="Arial" w:cs="Arial"/>
                <w:sz w:val="24"/>
                <w:szCs w:val="24"/>
              </w:rPr>
            </w:pPr>
          </w:p>
          <w:p w14:paraId="65FB4A7A" w14:textId="6A2C62CD" w:rsidR="00004249" w:rsidRPr="00004249" w:rsidRDefault="00004249" w:rsidP="003B7012">
            <w:pPr>
              <w:rPr>
                <w:rFonts w:ascii="Arial" w:hAnsi="Arial" w:cs="Arial"/>
                <w:sz w:val="24"/>
                <w:szCs w:val="24"/>
              </w:rPr>
            </w:pPr>
            <w:r>
              <w:rPr>
                <w:rFonts w:ascii="Arial" w:hAnsi="Arial" w:cs="Arial"/>
                <w:sz w:val="24"/>
                <w:szCs w:val="24"/>
              </w:rPr>
              <w:t xml:space="preserve">VD advised posters could be created to promote the Customer &amp; Community Voice Meetings and these could be advertised on Communal noticeboards. </w:t>
            </w:r>
            <w:r w:rsidRPr="00004249">
              <w:rPr>
                <w:rFonts w:ascii="Arial" w:hAnsi="Arial" w:cs="Arial"/>
                <w:color w:val="FF0000"/>
                <w:sz w:val="16"/>
                <w:szCs w:val="16"/>
              </w:rPr>
              <w:t>[10]</w:t>
            </w:r>
          </w:p>
          <w:p w14:paraId="5C24C7E2" w14:textId="77777777" w:rsidR="00D5021F" w:rsidRDefault="00D5021F" w:rsidP="003B7012">
            <w:pPr>
              <w:rPr>
                <w:rFonts w:ascii="Arial" w:hAnsi="Arial" w:cs="Arial"/>
                <w:sz w:val="24"/>
                <w:szCs w:val="24"/>
              </w:rPr>
            </w:pPr>
          </w:p>
          <w:p w14:paraId="59C01288" w14:textId="77777777" w:rsidR="00D5021F" w:rsidRDefault="00004249" w:rsidP="003B7012">
            <w:pPr>
              <w:rPr>
                <w:rFonts w:ascii="Arial" w:hAnsi="Arial" w:cs="Arial"/>
                <w:color w:val="FF0000"/>
                <w:sz w:val="16"/>
                <w:szCs w:val="16"/>
              </w:rPr>
            </w:pPr>
            <w:r>
              <w:rPr>
                <w:rFonts w:ascii="Arial" w:hAnsi="Arial" w:cs="Arial"/>
                <w:sz w:val="24"/>
                <w:szCs w:val="24"/>
              </w:rPr>
              <w:lastRenderedPageBreak/>
              <w:t xml:space="preserve">MT mentioned creating an out of hours meeting </w:t>
            </w:r>
            <w:r w:rsidR="00E364F2">
              <w:rPr>
                <w:rFonts w:ascii="Arial" w:hAnsi="Arial" w:cs="Arial"/>
                <w:sz w:val="24"/>
                <w:szCs w:val="24"/>
              </w:rPr>
              <w:t xml:space="preserve">to entice new customers to come along who may work during the day. MT also mentioned around advertising the meetings through alternate Facebook pages </w:t>
            </w:r>
            <w:r w:rsidR="00E364F2" w:rsidRPr="00E364F2">
              <w:rPr>
                <w:rFonts w:ascii="Arial" w:hAnsi="Arial" w:cs="Arial"/>
                <w:color w:val="FF0000"/>
                <w:sz w:val="16"/>
                <w:szCs w:val="16"/>
              </w:rPr>
              <w:t>[11]</w:t>
            </w:r>
            <w:r w:rsidR="00E364F2">
              <w:rPr>
                <w:rFonts w:ascii="Arial" w:hAnsi="Arial" w:cs="Arial"/>
                <w:color w:val="FF0000"/>
                <w:sz w:val="16"/>
                <w:szCs w:val="16"/>
              </w:rPr>
              <w:t xml:space="preserve"> </w:t>
            </w:r>
          </w:p>
          <w:p w14:paraId="16FD3F54" w14:textId="77777777" w:rsidR="00CC3D7B" w:rsidRDefault="00CC3D7B" w:rsidP="003B7012">
            <w:pPr>
              <w:rPr>
                <w:rFonts w:ascii="Arial" w:hAnsi="Arial" w:cs="Arial"/>
                <w:color w:val="FF0000"/>
                <w:sz w:val="16"/>
                <w:szCs w:val="16"/>
              </w:rPr>
            </w:pPr>
          </w:p>
          <w:p w14:paraId="7D1CEA8B" w14:textId="77777777" w:rsidR="00CC3D7B" w:rsidRDefault="00CC3D7B" w:rsidP="003B7012">
            <w:pPr>
              <w:rPr>
                <w:rFonts w:ascii="Arial" w:hAnsi="Arial" w:cs="Arial"/>
                <w:color w:val="FF0000"/>
                <w:sz w:val="16"/>
                <w:szCs w:val="16"/>
              </w:rPr>
            </w:pPr>
            <w:r>
              <w:rPr>
                <w:rFonts w:ascii="Arial" w:hAnsi="Arial" w:cs="Arial"/>
                <w:sz w:val="24"/>
                <w:szCs w:val="24"/>
              </w:rPr>
              <w:t xml:space="preserve">Members advised it would be beneficial to hear from a Repairs Manager and their challenges. It was felt if this was advertised then it may encourage more customers to come along. </w:t>
            </w:r>
            <w:r w:rsidRPr="00CC3D7B">
              <w:rPr>
                <w:rFonts w:ascii="Arial" w:hAnsi="Arial" w:cs="Arial"/>
                <w:color w:val="FF0000"/>
                <w:sz w:val="16"/>
                <w:szCs w:val="16"/>
              </w:rPr>
              <w:t>[12]</w:t>
            </w:r>
          </w:p>
          <w:p w14:paraId="0970134F" w14:textId="77777777" w:rsidR="00CC3D7B" w:rsidRDefault="00CC3D7B" w:rsidP="003B7012">
            <w:pPr>
              <w:rPr>
                <w:rFonts w:ascii="Arial" w:hAnsi="Arial" w:cs="Arial"/>
                <w:color w:val="FF0000"/>
                <w:sz w:val="16"/>
                <w:szCs w:val="16"/>
              </w:rPr>
            </w:pPr>
          </w:p>
          <w:p w14:paraId="746A3B8E" w14:textId="206C805B" w:rsidR="00CC3D7B" w:rsidRPr="00CC3D7B" w:rsidRDefault="00CC3D7B" w:rsidP="003B7012">
            <w:pPr>
              <w:rPr>
                <w:rFonts w:ascii="Arial" w:hAnsi="Arial" w:cs="Arial"/>
                <w:sz w:val="24"/>
                <w:szCs w:val="24"/>
              </w:rPr>
            </w:pPr>
          </w:p>
        </w:tc>
        <w:tc>
          <w:tcPr>
            <w:tcW w:w="1422" w:type="dxa"/>
          </w:tcPr>
          <w:p w14:paraId="2A7BB870" w14:textId="77777777" w:rsidR="003B7012" w:rsidRPr="002C47F7" w:rsidRDefault="003B7012" w:rsidP="00A81FAA">
            <w:pPr>
              <w:jc w:val="center"/>
              <w:rPr>
                <w:rFonts w:ascii="Arial" w:hAnsi="Arial" w:cs="Arial"/>
                <w:b/>
                <w:sz w:val="24"/>
                <w:szCs w:val="24"/>
                <w:highlight w:val="yellow"/>
              </w:rPr>
            </w:pPr>
          </w:p>
        </w:tc>
      </w:tr>
      <w:tr w:rsidR="003B7012" w:rsidRPr="002C47F7" w14:paraId="6D5895F0" w14:textId="77777777" w:rsidTr="00A81FAA">
        <w:trPr>
          <w:trHeight w:val="227"/>
        </w:trPr>
        <w:tc>
          <w:tcPr>
            <w:tcW w:w="709" w:type="dxa"/>
          </w:tcPr>
          <w:p w14:paraId="52D71D53" w14:textId="77777777" w:rsidR="003B7012" w:rsidRDefault="003B7012" w:rsidP="00A81FAA">
            <w:pPr>
              <w:jc w:val="center"/>
              <w:rPr>
                <w:rFonts w:ascii="Arial" w:hAnsi="Arial" w:cs="Arial"/>
                <w:sz w:val="24"/>
                <w:szCs w:val="24"/>
              </w:rPr>
            </w:pPr>
          </w:p>
        </w:tc>
        <w:tc>
          <w:tcPr>
            <w:tcW w:w="8217" w:type="dxa"/>
            <w:gridSpan w:val="2"/>
          </w:tcPr>
          <w:p w14:paraId="218CC847" w14:textId="239E117C" w:rsidR="003B7012" w:rsidRDefault="00DC07AA" w:rsidP="00A21F27">
            <w:pPr>
              <w:pStyle w:val="ListParagraph"/>
              <w:numPr>
                <w:ilvl w:val="0"/>
                <w:numId w:val="1"/>
              </w:numPr>
              <w:rPr>
                <w:rFonts w:ascii="Arial" w:hAnsi="Arial" w:cs="Arial"/>
                <w:b/>
                <w:bCs/>
                <w:sz w:val="24"/>
                <w:szCs w:val="24"/>
              </w:rPr>
            </w:pPr>
            <w:r>
              <w:rPr>
                <w:rFonts w:ascii="Arial" w:hAnsi="Arial" w:cs="Arial"/>
                <w:b/>
                <w:bCs/>
                <w:sz w:val="24"/>
                <w:szCs w:val="24"/>
              </w:rPr>
              <w:t>ASPIRE Requests</w:t>
            </w:r>
          </w:p>
        </w:tc>
        <w:tc>
          <w:tcPr>
            <w:tcW w:w="1422" w:type="dxa"/>
          </w:tcPr>
          <w:p w14:paraId="30EC1E71" w14:textId="77777777" w:rsidR="003B7012" w:rsidRPr="002C47F7" w:rsidRDefault="003B7012" w:rsidP="00A81FAA">
            <w:pPr>
              <w:jc w:val="center"/>
              <w:rPr>
                <w:rFonts w:ascii="Arial" w:hAnsi="Arial" w:cs="Arial"/>
                <w:b/>
                <w:sz w:val="24"/>
                <w:szCs w:val="24"/>
                <w:highlight w:val="yellow"/>
              </w:rPr>
            </w:pPr>
          </w:p>
        </w:tc>
      </w:tr>
      <w:tr w:rsidR="00B467C3" w:rsidRPr="002C47F7" w14:paraId="7572F9BD" w14:textId="77777777" w:rsidTr="00A81FAA">
        <w:trPr>
          <w:trHeight w:val="227"/>
        </w:trPr>
        <w:tc>
          <w:tcPr>
            <w:tcW w:w="709" w:type="dxa"/>
          </w:tcPr>
          <w:p w14:paraId="5587B0A4" w14:textId="1657583A" w:rsidR="00B467C3" w:rsidRDefault="00B467C3" w:rsidP="00A81FAA">
            <w:pPr>
              <w:jc w:val="center"/>
              <w:rPr>
                <w:rFonts w:ascii="Arial" w:hAnsi="Arial" w:cs="Arial"/>
                <w:sz w:val="24"/>
                <w:szCs w:val="24"/>
              </w:rPr>
            </w:pPr>
            <w:r>
              <w:rPr>
                <w:rFonts w:ascii="Arial" w:hAnsi="Arial" w:cs="Arial"/>
                <w:sz w:val="24"/>
                <w:szCs w:val="24"/>
              </w:rPr>
              <w:t>8</w:t>
            </w:r>
          </w:p>
        </w:tc>
        <w:tc>
          <w:tcPr>
            <w:tcW w:w="8217" w:type="dxa"/>
            <w:gridSpan w:val="2"/>
          </w:tcPr>
          <w:p w14:paraId="5190783E" w14:textId="0D97E5EE" w:rsidR="00B467C3" w:rsidRPr="00B467C3" w:rsidRDefault="003F6D8F" w:rsidP="00B467C3">
            <w:pPr>
              <w:rPr>
                <w:rFonts w:ascii="Arial" w:hAnsi="Arial" w:cs="Arial"/>
                <w:sz w:val="24"/>
                <w:szCs w:val="24"/>
              </w:rPr>
            </w:pPr>
            <w:r>
              <w:rPr>
                <w:rFonts w:ascii="Arial" w:hAnsi="Arial" w:cs="Arial"/>
                <w:sz w:val="24"/>
                <w:szCs w:val="24"/>
              </w:rPr>
              <w:t xml:space="preserve">MT confirmed there were no outstanding requests. </w:t>
            </w:r>
          </w:p>
        </w:tc>
        <w:tc>
          <w:tcPr>
            <w:tcW w:w="1422" w:type="dxa"/>
          </w:tcPr>
          <w:p w14:paraId="2E61B53F" w14:textId="77777777" w:rsidR="00B467C3" w:rsidRPr="002C47F7" w:rsidRDefault="00B467C3" w:rsidP="00A81FAA">
            <w:pPr>
              <w:jc w:val="center"/>
              <w:rPr>
                <w:rFonts w:ascii="Arial" w:hAnsi="Arial" w:cs="Arial"/>
                <w:b/>
                <w:sz w:val="24"/>
                <w:szCs w:val="24"/>
                <w:highlight w:val="yellow"/>
              </w:rPr>
            </w:pPr>
          </w:p>
        </w:tc>
      </w:tr>
      <w:tr w:rsidR="00B467C3" w:rsidRPr="002C47F7" w14:paraId="4A78BD6B" w14:textId="77777777" w:rsidTr="00A81FAA">
        <w:trPr>
          <w:trHeight w:val="227"/>
        </w:trPr>
        <w:tc>
          <w:tcPr>
            <w:tcW w:w="709" w:type="dxa"/>
          </w:tcPr>
          <w:p w14:paraId="01B73CA7" w14:textId="77777777" w:rsidR="00B467C3" w:rsidRDefault="00B467C3" w:rsidP="00A81FAA">
            <w:pPr>
              <w:jc w:val="center"/>
              <w:rPr>
                <w:rFonts w:ascii="Arial" w:hAnsi="Arial" w:cs="Arial"/>
                <w:sz w:val="24"/>
                <w:szCs w:val="24"/>
              </w:rPr>
            </w:pPr>
          </w:p>
        </w:tc>
        <w:tc>
          <w:tcPr>
            <w:tcW w:w="8217" w:type="dxa"/>
            <w:gridSpan w:val="2"/>
          </w:tcPr>
          <w:p w14:paraId="6D9E9175" w14:textId="4BBF79F8" w:rsidR="00B467C3" w:rsidRPr="00103B4A" w:rsidRDefault="003F6D8F" w:rsidP="00103B4A">
            <w:pPr>
              <w:pStyle w:val="ListParagraph"/>
              <w:numPr>
                <w:ilvl w:val="0"/>
                <w:numId w:val="1"/>
              </w:numPr>
              <w:rPr>
                <w:rFonts w:ascii="Arial" w:hAnsi="Arial" w:cs="Arial"/>
                <w:b/>
                <w:bCs/>
                <w:sz w:val="24"/>
                <w:szCs w:val="24"/>
              </w:rPr>
            </w:pPr>
            <w:r>
              <w:rPr>
                <w:rFonts w:ascii="Arial" w:hAnsi="Arial" w:cs="Arial"/>
                <w:b/>
                <w:bCs/>
                <w:sz w:val="24"/>
                <w:szCs w:val="24"/>
              </w:rPr>
              <w:t xml:space="preserve">Any Other Business </w:t>
            </w:r>
          </w:p>
        </w:tc>
        <w:tc>
          <w:tcPr>
            <w:tcW w:w="1422" w:type="dxa"/>
          </w:tcPr>
          <w:p w14:paraId="773F1796" w14:textId="77777777" w:rsidR="00B467C3" w:rsidRPr="002C47F7" w:rsidRDefault="00B467C3" w:rsidP="00A81FAA">
            <w:pPr>
              <w:jc w:val="center"/>
              <w:rPr>
                <w:rFonts w:ascii="Arial" w:hAnsi="Arial" w:cs="Arial"/>
                <w:b/>
                <w:sz w:val="24"/>
                <w:szCs w:val="24"/>
                <w:highlight w:val="yellow"/>
              </w:rPr>
            </w:pPr>
          </w:p>
        </w:tc>
      </w:tr>
      <w:tr w:rsidR="00A21F27" w:rsidRPr="002C47F7" w14:paraId="707C89FD" w14:textId="77777777" w:rsidTr="00A81FAA">
        <w:trPr>
          <w:trHeight w:val="227"/>
        </w:trPr>
        <w:tc>
          <w:tcPr>
            <w:tcW w:w="709" w:type="dxa"/>
          </w:tcPr>
          <w:p w14:paraId="307D337F" w14:textId="6BFA937F" w:rsidR="00A21F27" w:rsidRDefault="00103B4A" w:rsidP="00A81FAA">
            <w:pPr>
              <w:jc w:val="center"/>
              <w:rPr>
                <w:rFonts w:ascii="Arial" w:hAnsi="Arial" w:cs="Arial"/>
                <w:sz w:val="24"/>
                <w:szCs w:val="24"/>
              </w:rPr>
            </w:pPr>
            <w:r>
              <w:rPr>
                <w:rFonts w:ascii="Arial" w:hAnsi="Arial" w:cs="Arial"/>
                <w:sz w:val="24"/>
                <w:szCs w:val="24"/>
              </w:rPr>
              <w:t>9</w:t>
            </w:r>
          </w:p>
        </w:tc>
        <w:tc>
          <w:tcPr>
            <w:tcW w:w="8217" w:type="dxa"/>
            <w:gridSpan w:val="2"/>
          </w:tcPr>
          <w:p w14:paraId="00924778" w14:textId="14254E5C" w:rsidR="00A21F27" w:rsidRDefault="003F6D8F" w:rsidP="005C624F">
            <w:pPr>
              <w:rPr>
                <w:rFonts w:ascii="Arial" w:hAnsi="Arial" w:cs="Arial"/>
                <w:sz w:val="24"/>
                <w:szCs w:val="24"/>
              </w:rPr>
            </w:pPr>
            <w:r>
              <w:rPr>
                <w:rFonts w:ascii="Arial" w:hAnsi="Arial" w:cs="Arial"/>
                <w:sz w:val="24"/>
                <w:szCs w:val="24"/>
              </w:rPr>
              <w:t>No issues were brought up</w:t>
            </w:r>
            <w:r w:rsidR="00A26BB0">
              <w:rPr>
                <w:rFonts w:ascii="Arial" w:hAnsi="Arial" w:cs="Arial"/>
                <w:sz w:val="24"/>
                <w:szCs w:val="24"/>
              </w:rPr>
              <w:t>.</w:t>
            </w:r>
          </w:p>
          <w:p w14:paraId="0662FD9A" w14:textId="77777777" w:rsidR="00960308" w:rsidRDefault="00960308" w:rsidP="005C624F">
            <w:pPr>
              <w:rPr>
                <w:rFonts w:ascii="Arial" w:hAnsi="Arial" w:cs="Arial"/>
                <w:sz w:val="24"/>
                <w:szCs w:val="24"/>
              </w:rPr>
            </w:pPr>
          </w:p>
          <w:p w14:paraId="23F3DC37" w14:textId="77777777" w:rsidR="00960308" w:rsidRDefault="00960308" w:rsidP="005C624F">
            <w:pPr>
              <w:rPr>
                <w:rFonts w:ascii="Arial" w:hAnsi="Arial" w:cs="Arial"/>
                <w:sz w:val="24"/>
                <w:szCs w:val="24"/>
              </w:rPr>
            </w:pPr>
          </w:p>
          <w:p w14:paraId="79FE2E26" w14:textId="49215018" w:rsidR="00960308" w:rsidRPr="009C58E8" w:rsidRDefault="00960308" w:rsidP="005C624F">
            <w:pPr>
              <w:rPr>
                <w:rFonts w:ascii="Arial" w:hAnsi="Arial" w:cs="Arial"/>
                <w:b/>
                <w:bCs/>
                <w:sz w:val="24"/>
                <w:szCs w:val="24"/>
              </w:rPr>
            </w:pPr>
            <w:r w:rsidRPr="009C58E8">
              <w:rPr>
                <w:rFonts w:ascii="Arial" w:hAnsi="Arial" w:cs="Arial"/>
                <w:b/>
                <w:bCs/>
                <w:sz w:val="24"/>
                <w:szCs w:val="24"/>
              </w:rPr>
              <w:t>Dates for Customer Community Voice Meetings:</w:t>
            </w:r>
          </w:p>
          <w:p w14:paraId="3914DDD2" w14:textId="77777777" w:rsidR="00047843" w:rsidRDefault="00047843" w:rsidP="005C624F">
            <w:pPr>
              <w:rPr>
                <w:rFonts w:ascii="Arial" w:hAnsi="Arial" w:cs="Arial"/>
                <w:sz w:val="24"/>
                <w:szCs w:val="24"/>
              </w:rPr>
            </w:pPr>
          </w:p>
          <w:p w14:paraId="2813477C" w14:textId="75C20233" w:rsidR="00047843" w:rsidRDefault="003B3984" w:rsidP="005C624F">
            <w:pPr>
              <w:rPr>
                <w:rFonts w:ascii="Arial" w:hAnsi="Arial" w:cs="Arial"/>
                <w:sz w:val="24"/>
                <w:szCs w:val="24"/>
              </w:rPr>
            </w:pPr>
            <w:r>
              <w:rPr>
                <w:rFonts w:ascii="Arial" w:hAnsi="Arial" w:cs="Arial"/>
                <w:sz w:val="24"/>
                <w:szCs w:val="24"/>
              </w:rPr>
              <w:t>Wednesday 26</w:t>
            </w:r>
            <w:r w:rsidR="009C58E8">
              <w:rPr>
                <w:rFonts w:ascii="Arial" w:hAnsi="Arial" w:cs="Arial"/>
                <w:sz w:val="24"/>
                <w:szCs w:val="24"/>
              </w:rPr>
              <w:t xml:space="preserve"> June 2024– </w:t>
            </w:r>
            <w:r>
              <w:rPr>
                <w:rFonts w:ascii="Arial" w:hAnsi="Arial" w:cs="Arial"/>
                <w:sz w:val="24"/>
                <w:szCs w:val="24"/>
              </w:rPr>
              <w:t>5</w:t>
            </w:r>
            <w:r w:rsidR="009C58E8">
              <w:rPr>
                <w:rFonts w:ascii="Arial" w:hAnsi="Arial" w:cs="Arial"/>
                <w:sz w:val="24"/>
                <w:szCs w:val="24"/>
              </w:rPr>
              <w:t xml:space="preserve">:00pm – </w:t>
            </w:r>
            <w:r>
              <w:rPr>
                <w:rFonts w:ascii="Arial" w:hAnsi="Arial" w:cs="Arial"/>
                <w:sz w:val="24"/>
                <w:szCs w:val="24"/>
              </w:rPr>
              <w:t>7</w:t>
            </w:r>
            <w:r w:rsidR="009C58E8">
              <w:rPr>
                <w:rFonts w:ascii="Arial" w:hAnsi="Arial" w:cs="Arial"/>
                <w:sz w:val="24"/>
                <w:szCs w:val="24"/>
              </w:rPr>
              <w:t>:00pm</w:t>
            </w:r>
          </w:p>
          <w:p w14:paraId="73735496" w14:textId="3AF95AFA" w:rsidR="009C58E8" w:rsidRDefault="009C58E8" w:rsidP="005C624F">
            <w:pPr>
              <w:rPr>
                <w:rFonts w:ascii="Arial" w:hAnsi="Arial" w:cs="Arial"/>
                <w:sz w:val="24"/>
                <w:szCs w:val="24"/>
              </w:rPr>
            </w:pPr>
            <w:r>
              <w:rPr>
                <w:rFonts w:ascii="Arial" w:hAnsi="Arial" w:cs="Arial"/>
                <w:sz w:val="24"/>
                <w:szCs w:val="24"/>
              </w:rPr>
              <w:t>Wednesday 11 September 2024 – 10:00am – 12:00pm</w:t>
            </w:r>
          </w:p>
          <w:p w14:paraId="5B16C0EE" w14:textId="07A2B35C" w:rsidR="009C58E8" w:rsidRDefault="009C58E8" w:rsidP="005C624F">
            <w:pPr>
              <w:rPr>
                <w:rFonts w:ascii="Arial" w:hAnsi="Arial" w:cs="Arial"/>
                <w:sz w:val="24"/>
                <w:szCs w:val="24"/>
              </w:rPr>
            </w:pPr>
            <w:r>
              <w:rPr>
                <w:rFonts w:ascii="Arial" w:hAnsi="Arial" w:cs="Arial"/>
                <w:sz w:val="24"/>
                <w:szCs w:val="24"/>
              </w:rPr>
              <w:t>Tuesday 10 December 2024 – 15:00pm – 17:00pm (Louise Meet &amp; Greet)</w:t>
            </w:r>
          </w:p>
          <w:p w14:paraId="1476172B" w14:textId="77777777" w:rsidR="00960308" w:rsidRDefault="00960308" w:rsidP="005C624F">
            <w:pPr>
              <w:rPr>
                <w:rFonts w:ascii="Arial" w:hAnsi="Arial" w:cs="Arial"/>
                <w:sz w:val="24"/>
                <w:szCs w:val="24"/>
              </w:rPr>
            </w:pPr>
          </w:p>
          <w:p w14:paraId="30E8743F" w14:textId="77777777" w:rsidR="00960308" w:rsidRDefault="00960308" w:rsidP="005C624F">
            <w:pPr>
              <w:rPr>
                <w:rFonts w:ascii="Arial" w:hAnsi="Arial" w:cs="Arial"/>
                <w:sz w:val="24"/>
                <w:szCs w:val="24"/>
              </w:rPr>
            </w:pPr>
          </w:p>
          <w:p w14:paraId="4E2D6B26" w14:textId="32A5AA28" w:rsidR="005C624F" w:rsidRPr="005C624F" w:rsidRDefault="005C624F" w:rsidP="005C624F">
            <w:pPr>
              <w:rPr>
                <w:rFonts w:ascii="Arial" w:hAnsi="Arial" w:cs="Arial"/>
                <w:sz w:val="24"/>
                <w:szCs w:val="24"/>
              </w:rPr>
            </w:pPr>
          </w:p>
        </w:tc>
        <w:tc>
          <w:tcPr>
            <w:tcW w:w="1422" w:type="dxa"/>
          </w:tcPr>
          <w:p w14:paraId="3F746CBE" w14:textId="77777777" w:rsidR="00A21F27" w:rsidRPr="002C47F7" w:rsidRDefault="00A21F27" w:rsidP="00A81FAA">
            <w:pPr>
              <w:jc w:val="center"/>
              <w:rPr>
                <w:rFonts w:ascii="Arial" w:hAnsi="Arial" w:cs="Arial"/>
                <w:b/>
                <w:sz w:val="24"/>
                <w:szCs w:val="24"/>
                <w:highlight w:val="yellow"/>
              </w:rPr>
            </w:pPr>
          </w:p>
        </w:tc>
      </w:tr>
    </w:tbl>
    <w:p w14:paraId="020ACD9B" w14:textId="7E3E9DA3" w:rsidR="000838CF" w:rsidRDefault="00A81FAA" w:rsidP="00B34846">
      <w:pPr>
        <w:spacing w:after="200" w:line="276" w:lineRule="auto"/>
        <w:jc w:val="left"/>
        <w:rPr>
          <w:rFonts w:ascii="Arial" w:hAnsi="Arial" w:cs="Arial"/>
          <w:b/>
          <w:sz w:val="20"/>
          <w:u w:val="single"/>
        </w:rPr>
      </w:pPr>
      <w:r>
        <w:rPr>
          <w:rFonts w:ascii="Arial" w:hAnsi="Arial" w:cs="Arial"/>
          <w:b/>
          <w:sz w:val="20"/>
          <w:u w:val="single"/>
        </w:rPr>
        <w:br w:type="textWrapping" w:clear="all"/>
      </w:r>
    </w:p>
    <w:p w14:paraId="43170998" w14:textId="77777777" w:rsidR="004E328D" w:rsidRDefault="004E328D" w:rsidP="000838CF">
      <w:pPr>
        <w:spacing w:after="200" w:line="276" w:lineRule="auto"/>
        <w:jc w:val="left"/>
        <w:rPr>
          <w:rFonts w:ascii="Arial" w:hAnsi="Arial" w:cs="Arial"/>
          <w:b/>
          <w:sz w:val="20"/>
          <w:u w:val="single"/>
        </w:rPr>
      </w:pPr>
    </w:p>
    <w:p w14:paraId="22BD377C" w14:textId="77777777" w:rsidR="00960308" w:rsidRPr="00960308" w:rsidRDefault="00960308" w:rsidP="00960308">
      <w:pPr>
        <w:spacing w:after="200" w:line="276" w:lineRule="auto"/>
        <w:jc w:val="left"/>
        <w:rPr>
          <w:rFonts w:ascii="Arial" w:hAnsi="Arial" w:cs="Arial"/>
          <w:b/>
          <w:sz w:val="20"/>
          <w:u w:val="single"/>
        </w:rPr>
      </w:pPr>
      <w:r w:rsidRPr="00960308">
        <w:rPr>
          <w:rFonts w:ascii="Arial" w:hAnsi="Arial" w:cs="Arial"/>
          <w:b/>
          <w:sz w:val="20"/>
          <w:u w:val="single"/>
        </w:rPr>
        <w:t>ACTION LOG</w:t>
      </w:r>
    </w:p>
    <w:tbl>
      <w:tblPr>
        <w:tblStyle w:val="TableGrid1"/>
        <w:tblpPr w:leftFromText="180" w:rightFromText="180" w:vertAnchor="text" w:horzAnchor="margin" w:tblpXSpec="center" w:tblpY="197"/>
        <w:tblW w:w="10627" w:type="dxa"/>
        <w:tblLayout w:type="fixed"/>
        <w:tblCellMar>
          <w:top w:w="57" w:type="dxa"/>
          <w:bottom w:w="57" w:type="dxa"/>
        </w:tblCellMar>
        <w:tblLook w:val="04A0" w:firstRow="1" w:lastRow="0" w:firstColumn="1" w:lastColumn="0" w:noHBand="0" w:noVBand="1"/>
      </w:tblPr>
      <w:tblGrid>
        <w:gridCol w:w="2602"/>
        <w:gridCol w:w="5217"/>
        <w:gridCol w:w="2808"/>
      </w:tblGrid>
      <w:tr w:rsidR="00960308" w:rsidRPr="00960308" w14:paraId="24530A4A" w14:textId="77777777" w:rsidTr="000479FE">
        <w:trPr>
          <w:trHeight w:val="241"/>
        </w:trPr>
        <w:tc>
          <w:tcPr>
            <w:tcW w:w="1838" w:type="dxa"/>
            <w:tcBorders>
              <w:top w:val="single" w:sz="4" w:space="0" w:color="auto"/>
            </w:tcBorders>
            <w:vAlign w:val="center"/>
          </w:tcPr>
          <w:p w14:paraId="500665EA" w14:textId="77777777" w:rsidR="00960308" w:rsidRPr="00960308" w:rsidRDefault="00960308" w:rsidP="00960308">
            <w:pPr>
              <w:jc w:val="center"/>
              <w:rPr>
                <w:rFonts w:ascii="Arial" w:hAnsi="Arial" w:cs="Arial"/>
                <w:b/>
              </w:rPr>
            </w:pPr>
            <w:r w:rsidRPr="00960308">
              <w:rPr>
                <w:rFonts w:ascii="Arial" w:hAnsi="Arial" w:cs="Arial"/>
                <w:b/>
              </w:rPr>
              <w:t>KEY</w:t>
            </w:r>
          </w:p>
        </w:tc>
        <w:tc>
          <w:tcPr>
            <w:tcW w:w="3686" w:type="dxa"/>
            <w:tcBorders>
              <w:top w:val="nil"/>
              <w:bottom w:val="single" w:sz="4" w:space="0" w:color="auto"/>
              <w:right w:val="nil"/>
            </w:tcBorders>
            <w:shd w:val="clear" w:color="auto" w:fill="auto"/>
            <w:vAlign w:val="center"/>
          </w:tcPr>
          <w:p w14:paraId="2080A1FE" w14:textId="77777777" w:rsidR="00960308" w:rsidRPr="00960308" w:rsidRDefault="00960308" w:rsidP="00960308">
            <w:pPr>
              <w:rPr>
                <w:rFonts w:ascii="Arial" w:hAnsi="Arial" w:cs="Arial"/>
              </w:rPr>
            </w:pPr>
          </w:p>
        </w:tc>
        <w:tc>
          <w:tcPr>
            <w:tcW w:w="1984" w:type="dxa"/>
            <w:tcBorders>
              <w:top w:val="nil"/>
              <w:left w:val="nil"/>
              <w:bottom w:val="nil"/>
              <w:right w:val="nil"/>
            </w:tcBorders>
            <w:shd w:val="clear" w:color="auto" w:fill="auto"/>
            <w:vAlign w:val="center"/>
          </w:tcPr>
          <w:p w14:paraId="01D35AE7" w14:textId="77777777" w:rsidR="00960308" w:rsidRPr="00960308" w:rsidRDefault="00960308" w:rsidP="00960308">
            <w:pPr>
              <w:jc w:val="center"/>
              <w:rPr>
                <w:rFonts w:ascii="Arial" w:hAnsi="Arial" w:cs="Arial"/>
              </w:rPr>
            </w:pPr>
          </w:p>
        </w:tc>
      </w:tr>
      <w:tr w:rsidR="00960308" w:rsidRPr="00960308" w14:paraId="65D61989" w14:textId="77777777" w:rsidTr="000479FE">
        <w:trPr>
          <w:trHeight w:val="241"/>
        </w:trPr>
        <w:tc>
          <w:tcPr>
            <w:tcW w:w="1838" w:type="dxa"/>
            <w:shd w:val="clear" w:color="auto" w:fill="FF0000"/>
            <w:vAlign w:val="center"/>
          </w:tcPr>
          <w:p w14:paraId="20BE7F78" w14:textId="77777777" w:rsidR="00960308" w:rsidRPr="00960308" w:rsidRDefault="00960308" w:rsidP="00960308">
            <w:pPr>
              <w:jc w:val="center"/>
              <w:rPr>
                <w:rFonts w:ascii="Arial" w:hAnsi="Arial" w:cs="Arial"/>
              </w:rPr>
            </w:pPr>
          </w:p>
        </w:tc>
        <w:tc>
          <w:tcPr>
            <w:tcW w:w="3686" w:type="dxa"/>
            <w:tcBorders>
              <w:right w:val="single" w:sz="4" w:space="0" w:color="auto"/>
            </w:tcBorders>
            <w:shd w:val="clear" w:color="auto" w:fill="auto"/>
            <w:vAlign w:val="center"/>
          </w:tcPr>
          <w:p w14:paraId="472CED1E" w14:textId="77777777" w:rsidR="00960308" w:rsidRPr="00960308" w:rsidRDefault="00960308" w:rsidP="00960308">
            <w:pPr>
              <w:rPr>
                <w:rFonts w:ascii="Arial" w:hAnsi="Arial" w:cs="Arial"/>
              </w:rPr>
            </w:pPr>
            <w:r w:rsidRPr="00960308">
              <w:rPr>
                <w:rFonts w:ascii="Arial" w:hAnsi="Arial" w:cs="Arial"/>
              </w:rPr>
              <w:t>Action completion overdue</w:t>
            </w:r>
          </w:p>
        </w:tc>
        <w:tc>
          <w:tcPr>
            <w:tcW w:w="1984" w:type="dxa"/>
            <w:tcBorders>
              <w:top w:val="nil"/>
              <w:left w:val="single" w:sz="4" w:space="0" w:color="auto"/>
              <w:bottom w:val="nil"/>
              <w:right w:val="nil"/>
            </w:tcBorders>
            <w:shd w:val="clear" w:color="auto" w:fill="auto"/>
            <w:vAlign w:val="center"/>
          </w:tcPr>
          <w:p w14:paraId="21917F87" w14:textId="77777777" w:rsidR="00960308" w:rsidRPr="00960308" w:rsidRDefault="00960308" w:rsidP="00960308">
            <w:pPr>
              <w:jc w:val="center"/>
              <w:rPr>
                <w:rFonts w:ascii="Arial" w:hAnsi="Arial" w:cs="Arial"/>
              </w:rPr>
            </w:pPr>
          </w:p>
        </w:tc>
      </w:tr>
      <w:tr w:rsidR="00960308" w:rsidRPr="00960308" w14:paraId="157F23C4" w14:textId="77777777" w:rsidTr="000479FE">
        <w:trPr>
          <w:trHeight w:val="241"/>
        </w:trPr>
        <w:tc>
          <w:tcPr>
            <w:tcW w:w="1838" w:type="dxa"/>
            <w:shd w:val="clear" w:color="auto" w:fill="FFC000"/>
            <w:vAlign w:val="center"/>
          </w:tcPr>
          <w:p w14:paraId="619E7F26" w14:textId="77777777" w:rsidR="00960308" w:rsidRPr="00960308" w:rsidRDefault="00960308" w:rsidP="00960308">
            <w:pPr>
              <w:jc w:val="center"/>
              <w:rPr>
                <w:rFonts w:ascii="Arial" w:hAnsi="Arial" w:cs="Arial"/>
              </w:rPr>
            </w:pPr>
          </w:p>
        </w:tc>
        <w:tc>
          <w:tcPr>
            <w:tcW w:w="3686" w:type="dxa"/>
            <w:tcBorders>
              <w:right w:val="single" w:sz="4" w:space="0" w:color="auto"/>
            </w:tcBorders>
            <w:shd w:val="clear" w:color="auto" w:fill="auto"/>
            <w:vAlign w:val="center"/>
          </w:tcPr>
          <w:p w14:paraId="1880C19A" w14:textId="77777777" w:rsidR="00960308" w:rsidRPr="00960308" w:rsidRDefault="00960308" w:rsidP="00960308">
            <w:pPr>
              <w:rPr>
                <w:rFonts w:ascii="Arial" w:hAnsi="Arial" w:cs="Arial"/>
              </w:rPr>
            </w:pPr>
            <w:r w:rsidRPr="00960308">
              <w:rPr>
                <w:rFonts w:ascii="Arial" w:hAnsi="Arial" w:cs="Arial"/>
              </w:rPr>
              <w:t>Action ongoing and date not due</w:t>
            </w:r>
          </w:p>
        </w:tc>
        <w:tc>
          <w:tcPr>
            <w:tcW w:w="1984" w:type="dxa"/>
            <w:tcBorders>
              <w:top w:val="nil"/>
              <w:left w:val="single" w:sz="4" w:space="0" w:color="auto"/>
              <w:bottom w:val="nil"/>
              <w:right w:val="nil"/>
            </w:tcBorders>
            <w:shd w:val="clear" w:color="auto" w:fill="auto"/>
            <w:vAlign w:val="center"/>
          </w:tcPr>
          <w:p w14:paraId="1E9000E5" w14:textId="77777777" w:rsidR="00960308" w:rsidRPr="00960308" w:rsidRDefault="00960308" w:rsidP="00960308">
            <w:pPr>
              <w:jc w:val="center"/>
              <w:rPr>
                <w:rFonts w:ascii="Arial" w:hAnsi="Arial" w:cs="Arial"/>
              </w:rPr>
            </w:pPr>
          </w:p>
        </w:tc>
      </w:tr>
      <w:tr w:rsidR="00960308" w:rsidRPr="00960308" w14:paraId="79850D6F" w14:textId="77777777" w:rsidTr="000479FE">
        <w:trPr>
          <w:trHeight w:val="241"/>
        </w:trPr>
        <w:tc>
          <w:tcPr>
            <w:tcW w:w="1838" w:type="dxa"/>
            <w:shd w:val="clear" w:color="auto" w:fill="00B050"/>
            <w:vAlign w:val="center"/>
          </w:tcPr>
          <w:p w14:paraId="498BD01F" w14:textId="77777777" w:rsidR="00960308" w:rsidRPr="00960308" w:rsidRDefault="00960308" w:rsidP="00960308">
            <w:pPr>
              <w:jc w:val="center"/>
              <w:rPr>
                <w:rFonts w:ascii="Arial" w:hAnsi="Arial" w:cs="Arial"/>
              </w:rPr>
            </w:pPr>
          </w:p>
        </w:tc>
        <w:tc>
          <w:tcPr>
            <w:tcW w:w="3686" w:type="dxa"/>
            <w:tcBorders>
              <w:right w:val="single" w:sz="4" w:space="0" w:color="auto"/>
            </w:tcBorders>
            <w:shd w:val="clear" w:color="auto" w:fill="auto"/>
            <w:vAlign w:val="center"/>
          </w:tcPr>
          <w:p w14:paraId="13BC1EC4" w14:textId="77777777" w:rsidR="00960308" w:rsidRPr="00960308" w:rsidRDefault="00960308" w:rsidP="00960308">
            <w:pPr>
              <w:rPr>
                <w:rFonts w:ascii="Arial" w:hAnsi="Arial" w:cs="Arial"/>
              </w:rPr>
            </w:pPr>
            <w:r w:rsidRPr="00960308">
              <w:rPr>
                <w:rFonts w:ascii="Arial" w:hAnsi="Arial" w:cs="Arial"/>
              </w:rPr>
              <w:t>Action complete</w:t>
            </w:r>
          </w:p>
        </w:tc>
        <w:tc>
          <w:tcPr>
            <w:tcW w:w="1984" w:type="dxa"/>
            <w:tcBorders>
              <w:top w:val="nil"/>
              <w:left w:val="single" w:sz="4" w:space="0" w:color="auto"/>
              <w:bottom w:val="nil"/>
              <w:right w:val="nil"/>
            </w:tcBorders>
            <w:shd w:val="clear" w:color="auto" w:fill="auto"/>
            <w:vAlign w:val="center"/>
          </w:tcPr>
          <w:p w14:paraId="32F4EF17" w14:textId="77777777" w:rsidR="00960308" w:rsidRPr="00960308" w:rsidRDefault="00960308" w:rsidP="00960308">
            <w:pPr>
              <w:jc w:val="center"/>
              <w:rPr>
                <w:rFonts w:ascii="Arial" w:hAnsi="Arial" w:cs="Arial"/>
              </w:rPr>
            </w:pPr>
          </w:p>
        </w:tc>
      </w:tr>
    </w:tbl>
    <w:p w14:paraId="0061517E" w14:textId="77777777" w:rsidR="00960308" w:rsidRPr="00960308" w:rsidRDefault="00960308" w:rsidP="00960308">
      <w:pPr>
        <w:spacing w:after="200" w:line="276" w:lineRule="auto"/>
        <w:jc w:val="left"/>
        <w:rPr>
          <w:rFonts w:ascii="Arial" w:hAnsi="Arial" w:cs="Arial"/>
          <w:sz w:val="24"/>
          <w:szCs w:val="24"/>
        </w:rPr>
      </w:pPr>
    </w:p>
    <w:tbl>
      <w:tblPr>
        <w:tblStyle w:val="TableGrid1"/>
        <w:tblpPr w:leftFromText="180" w:rightFromText="180" w:vertAnchor="text" w:horzAnchor="margin" w:tblpXSpec="center" w:tblpY="197"/>
        <w:tblW w:w="11194" w:type="dxa"/>
        <w:tblLayout w:type="fixed"/>
        <w:tblCellMar>
          <w:top w:w="57" w:type="dxa"/>
          <w:bottom w:w="57" w:type="dxa"/>
        </w:tblCellMar>
        <w:tblLook w:val="04A0" w:firstRow="1" w:lastRow="0" w:firstColumn="1" w:lastColumn="0" w:noHBand="0" w:noVBand="1"/>
      </w:tblPr>
      <w:tblGrid>
        <w:gridCol w:w="1555"/>
        <w:gridCol w:w="2976"/>
        <w:gridCol w:w="1985"/>
        <w:gridCol w:w="1559"/>
        <w:gridCol w:w="3119"/>
      </w:tblGrid>
      <w:tr w:rsidR="00960308" w:rsidRPr="00960308" w14:paraId="36B88765" w14:textId="77777777" w:rsidTr="000479FE">
        <w:trPr>
          <w:trHeight w:hRule="exact" w:val="57"/>
        </w:trPr>
        <w:tc>
          <w:tcPr>
            <w:tcW w:w="11194" w:type="dxa"/>
            <w:gridSpan w:val="5"/>
            <w:shd w:val="clear" w:color="auto" w:fill="468E99"/>
            <w:vAlign w:val="center"/>
          </w:tcPr>
          <w:p w14:paraId="307FED1F" w14:textId="77777777" w:rsidR="00960308" w:rsidRPr="00960308" w:rsidRDefault="00960308" w:rsidP="00960308">
            <w:pPr>
              <w:rPr>
                <w:rFonts w:ascii="Arial" w:hAnsi="Arial" w:cs="Arial"/>
              </w:rPr>
            </w:pPr>
            <w:r w:rsidRPr="00960308">
              <w:rPr>
                <w:rFonts w:ascii="Arial" w:hAnsi="Arial" w:cs="Arial"/>
              </w:rPr>
              <w:t>888</w:t>
            </w:r>
          </w:p>
        </w:tc>
      </w:tr>
      <w:tr w:rsidR="00960308" w:rsidRPr="00960308" w14:paraId="528FCE60" w14:textId="77777777" w:rsidTr="000479FE">
        <w:trPr>
          <w:trHeight w:val="241"/>
        </w:trPr>
        <w:tc>
          <w:tcPr>
            <w:tcW w:w="1555" w:type="dxa"/>
            <w:shd w:val="clear" w:color="auto" w:fill="D9D9D9"/>
            <w:vAlign w:val="center"/>
          </w:tcPr>
          <w:p w14:paraId="602EFA57" w14:textId="77777777" w:rsidR="00960308" w:rsidRPr="00960308" w:rsidRDefault="00960308" w:rsidP="00960308">
            <w:pPr>
              <w:jc w:val="center"/>
              <w:rPr>
                <w:rFonts w:ascii="Arial" w:hAnsi="Arial" w:cs="Arial"/>
                <w:b/>
              </w:rPr>
            </w:pPr>
            <w:r w:rsidRPr="00960308">
              <w:rPr>
                <w:rFonts w:ascii="Arial" w:hAnsi="Arial" w:cs="Arial"/>
                <w:b/>
              </w:rPr>
              <w:t>ACTION REF</w:t>
            </w:r>
          </w:p>
        </w:tc>
        <w:tc>
          <w:tcPr>
            <w:tcW w:w="2976" w:type="dxa"/>
            <w:shd w:val="clear" w:color="auto" w:fill="D9D9D9"/>
            <w:vAlign w:val="center"/>
          </w:tcPr>
          <w:p w14:paraId="0546D4D8" w14:textId="77777777" w:rsidR="00960308" w:rsidRPr="00960308" w:rsidRDefault="00960308" w:rsidP="00960308">
            <w:pPr>
              <w:jc w:val="center"/>
              <w:rPr>
                <w:rFonts w:ascii="Arial" w:hAnsi="Arial" w:cs="Arial"/>
                <w:b/>
              </w:rPr>
            </w:pPr>
            <w:r w:rsidRPr="00960308">
              <w:rPr>
                <w:rFonts w:ascii="Arial" w:hAnsi="Arial" w:cs="Arial"/>
                <w:b/>
              </w:rPr>
              <w:t>DETAILS</w:t>
            </w:r>
          </w:p>
        </w:tc>
        <w:tc>
          <w:tcPr>
            <w:tcW w:w="1985" w:type="dxa"/>
            <w:shd w:val="clear" w:color="auto" w:fill="D9D9D9"/>
            <w:vAlign w:val="center"/>
          </w:tcPr>
          <w:p w14:paraId="096011E7" w14:textId="77777777" w:rsidR="00960308" w:rsidRPr="00960308" w:rsidRDefault="00960308" w:rsidP="00960308">
            <w:pPr>
              <w:jc w:val="center"/>
              <w:rPr>
                <w:rFonts w:ascii="Arial" w:hAnsi="Arial" w:cs="Arial"/>
                <w:b/>
              </w:rPr>
            </w:pPr>
            <w:r w:rsidRPr="00960308">
              <w:rPr>
                <w:rFonts w:ascii="Arial" w:hAnsi="Arial" w:cs="Arial"/>
                <w:b/>
              </w:rPr>
              <w:t>RESPONSIBILITY</w:t>
            </w:r>
          </w:p>
        </w:tc>
        <w:tc>
          <w:tcPr>
            <w:tcW w:w="1559" w:type="dxa"/>
            <w:shd w:val="clear" w:color="auto" w:fill="D9D9D9"/>
            <w:vAlign w:val="center"/>
          </w:tcPr>
          <w:p w14:paraId="459B7D92" w14:textId="77777777" w:rsidR="00960308" w:rsidRPr="00960308" w:rsidRDefault="00960308" w:rsidP="00960308">
            <w:pPr>
              <w:jc w:val="center"/>
              <w:rPr>
                <w:rFonts w:ascii="Arial" w:hAnsi="Arial" w:cs="Arial"/>
                <w:b/>
              </w:rPr>
            </w:pPr>
            <w:r w:rsidRPr="00960308">
              <w:rPr>
                <w:rFonts w:ascii="Arial" w:hAnsi="Arial" w:cs="Arial"/>
                <w:b/>
              </w:rPr>
              <w:t>TARGET COMPLETION</w:t>
            </w:r>
          </w:p>
        </w:tc>
        <w:tc>
          <w:tcPr>
            <w:tcW w:w="3119" w:type="dxa"/>
            <w:shd w:val="clear" w:color="auto" w:fill="D9D9D9"/>
            <w:vAlign w:val="center"/>
          </w:tcPr>
          <w:p w14:paraId="792D1BC8" w14:textId="77777777" w:rsidR="00960308" w:rsidRPr="00960308" w:rsidRDefault="00960308" w:rsidP="00960308">
            <w:pPr>
              <w:jc w:val="center"/>
              <w:rPr>
                <w:rFonts w:ascii="Arial" w:hAnsi="Arial" w:cs="Arial"/>
                <w:b/>
              </w:rPr>
            </w:pPr>
            <w:r w:rsidRPr="00960308">
              <w:rPr>
                <w:rFonts w:ascii="Arial" w:hAnsi="Arial" w:cs="Arial"/>
                <w:b/>
              </w:rPr>
              <w:t>STATUS</w:t>
            </w:r>
          </w:p>
        </w:tc>
      </w:tr>
      <w:tr w:rsidR="00960308" w:rsidRPr="00960308" w14:paraId="1EFEC063" w14:textId="77777777" w:rsidTr="000479FE">
        <w:trPr>
          <w:trHeight w:val="241"/>
        </w:trPr>
        <w:tc>
          <w:tcPr>
            <w:tcW w:w="1555" w:type="dxa"/>
            <w:tcBorders>
              <w:top w:val="single" w:sz="4" w:space="0" w:color="auto"/>
              <w:left w:val="single" w:sz="4" w:space="0" w:color="auto"/>
              <w:bottom w:val="single" w:sz="4" w:space="0" w:color="auto"/>
              <w:right w:val="single" w:sz="4" w:space="0" w:color="auto"/>
            </w:tcBorders>
            <w:shd w:val="clear" w:color="auto" w:fill="FFFFFF"/>
          </w:tcPr>
          <w:p w14:paraId="71ED297D" w14:textId="77777777" w:rsidR="00960308" w:rsidRPr="00960308" w:rsidRDefault="00960308" w:rsidP="00960308">
            <w:pPr>
              <w:jc w:val="center"/>
              <w:rPr>
                <w:rFonts w:ascii="Arial" w:hAnsi="Arial" w:cs="Arial"/>
                <w:bCs/>
              </w:rPr>
            </w:pPr>
            <w:r w:rsidRPr="00960308">
              <w:rPr>
                <w:rFonts w:ascii="Arial" w:hAnsi="Arial" w:cs="Arial"/>
                <w:bCs/>
              </w:rPr>
              <w:t>21/03/24 – [1]</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325DA0D7" w14:textId="77777777" w:rsidR="00960308" w:rsidRPr="00960308" w:rsidRDefault="00960308" w:rsidP="00960308">
            <w:pPr>
              <w:jc w:val="left"/>
              <w:rPr>
                <w:rFonts w:ascii="Arial" w:hAnsi="Arial" w:cs="Arial"/>
              </w:rPr>
            </w:pPr>
            <w:r w:rsidRPr="00960308">
              <w:rPr>
                <w:rFonts w:ascii="Arial" w:hAnsi="Arial" w:cs="Arial"/>
              </w:rPr>
              <w:t>Can Customer Voice Partners invite the Chairs when visiting new involved customers</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4CF01878" w14:textId="77777777" w:rsidR="00960308" w:rsidRPr="00960308" w:rsidRDefault="00960308" w:rsidP="00960308">
            <w:pPr>
              <w:jc w:val="center"/>
              <w:rPr>
                <w:rFonts w:ascii="Arial" w:hAnsi="Arial" w:cs="Arial"/>
                <w:bCs/>
              </w:rPr>
            </w:pPr>
            <w:r w:rsidRPr="00960308">
              <w:rPr>
                <w:rFonts w:ascii="Arial" w:hAnsi="Arial" w:cs="Arial"/>
                <w:bCs/>
              </w:rPr>
              <w:t>Customer Voice Partners</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31E78E8F" w14:textId="77777777" w:rsidR="00960308" w:rsidRPr="00960308" w:rsidRDefault="00960308" w:rsidP="00960308">
            <w:pPr>
              <w:jc w:val="center"/>
              <w:rPr>
                <w:rFonts w:ascii="Arial" w:hAnsi="Arial" w:cs="Arial"/>
                <w:bCs/>
                <w:lang w:eastAsia="en-GB"/>
              </w:rPr>
            </w:pPr>
            <w:r w:rsidRPr="00960308">
              <w:rPr>
                <w:rFonts w:ascii="Arial" w:hAnsi="Arial" w:cs="Arial"/>
                <w:bCs/>
                <w:lang w:eastAsia="en-GB"/>
              </w:rPr>
              <w:t>31/06/24</w:t>
            </w:r>
          </w:p>
        </w:tc>
        <w:tc>
          <w:tcPr>
            <w:tcW w:w="3119" w:type="dxa"/>
            <w:tcBorders>
              <w:top w:val="single" w:sz="4" w:space="0" w:color="auto"/>
              <w:left w:val="single" w:sz="4" w:space="0" w:color="auto"/>
              <w:bottom w:val="single" w:sz="4" w:space="0" w:color="auto"/>
              <w:right w:val="single" w:sz="4" w:space="0" w:color="auto"/>
            </w:tcBorders>
            <w:shd w:val="clear" w:color="auto" w:fill="92D050"/>
            <w:vAlign w:val="center"/>
          </w:tcPr>
          <w:p w14:paraId="1B54CB0F" w14:textId="77777777" w:rsidR="00960308" w:rsidRPr="00960308" w:rsidRDefault="00960308" w:rsidP="00960308">
            <w:pPr>
              <w:contextualSpacing/>
              <w:jc w:val="left"/>
              <w:rPr>
                <w:rFonts w:ascii="Arial" w:hAnsi="Arial" w:cs="Arial"/>
                <w:lang w:eastAsia="en-GB"/>
              </w:rPr>
            </w:pPr>
            <w:r w:rsidRPr="00960308">
              <w:rPr>
                <w:rFonts w:ascii="Arial" w:hAnsi="Arial" w:cs="Arial"/>
                <w:lang w:eastAsia="en-GB"/>
              </w:rPr>
              <w:t>Email has been sent to all partners requesting they invite their local area Chair to any future visits.</w:t>
            </w:r>
          </w:p>
        </w:tc>
      </w:tr>
      <w:tr w:rsidR="00960308" w:rsidRPr="00960308" w14:paraId="000E4703" w14:textId="77777777" w:rsidTr="000479FE">
        <w:trPr>
          <w:trHeight w:val="241"/>
        </w:trPr>
        <w:tc>
          <w:tcPr>
            <w:tcW w:w="1555" w:type="dxa"/>
            <w:tcBorders>
              <w:top w:val="single" w:sz="4" w:space="0" w:color="auto"/>
              <w:left w:val="single" w:sz="4" w:space="0" w:color="auto"/>
              <w:bottom w:val="single" w:sz="4" w:space="0" w:color="auto"/>
              <w:right w:val="single" w:sz="4" w:space="0" w:color="auto"/>
            </w:tcBorders>
            <w:shd w:val="clear" w:color="auto" w:fill="FFFFFF"/>
          </w:tcPr>
          <w:p w14:paraId="2E2769D0" w14:textId="77777777" w:rsidR="00960308" w:rsidRPr="00960308" w:rsidRDefault="00960308" w:rsidP="00960308">
            <w:pPr>
              <w:jc w:val="center"/>
              <w:rPr>
                <w:rFonts w:ascii="Arial" w:hAnsi="Arial" w:cs="Arial"/>
                <w:bCs/>
              </w:rPr>
            </w:pPr>
          </w:p>
          <w:p w14:paraId="39130DDB" w14:textId="77777777" w:rsidR="00960308" w:rsidRPr="00960308" w:rsidRDefault="00960308" w:rsidP="00960308">
            <w:pPr>
              <w:jc w:val="center"/>
              <w:rPr>
                <w:rFonts w:ascii="Arial" w:hAnsi="Arial" w:cs="Arial"/>
                <w:bCs/>
              </w:rPr>
            </w:pPr>
            <w:r w:rsidRPr="00960308">
              <w:rPr>
                <w:rFonts w:ascii="Arial" w:hAnsi="Arial" w:cs="Arial"/>
                <w:bCs/>
              </w:rPr>
              <w:t>21/03/24 – [2]</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2B07545D" w14:textId="77777777" w:rsidR="00960308" w:rsidRPr="00960308" w:rsidRDefault="00960308" w:rsidP="00960308">
            <w:pPr>
              <w:jc w:val="left"/>
              <w:rPr>
                <w:rFonts w:ascii="Arial" w:hAnsi="Arial" w:cs="Arial"/>
              </w:rPr>
            </w:pPr>
            <w:r w:rsidRPr="00960308">
              <w:rPr>
                <w:rFonts w:ascii="Arial" w:hAnsi="Arial" w:cs="Arial"/>
              </w:rPr>
              <w:t>Can dates be arranged for the rest of this year’s CCV meetings.</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533C4A67" w14:textId="77777777" w:rsidR="00960308" w:rsidRPr="00960308" w:rsidRDefault="00960308" w:rsidP="00960308">
            <w:pPr>
              <w:jc w:val="center"/>
              <w:rPr>
                <w:rFonts w:ascii="Arial" w:hAnsi="Arial" w:cs="Arial"/>
                <w:bCs/>
              </w:rPr>
            </w:pPr>
            <w:r w:rsidRPr="00960308">
              <w:rPr>
                <w:rFonts w:ascii="Arial" w:hAnsi="Arial" w:cs="Arial"/>
                <w:bCs/>
              </w:rPr>
              <w:t>Judith Aiston</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4AFF2A5C" w14:textId="77777777" w:rsidR="00960308" w:rsidRPr="00960308" w:rsidRDefault="00960308" w:rsidP="00960308">
            <w:pPr>
              <w:jc w:val="center"/>
              <w:rPr>
                <w:rFonts w:ascii="Arial" w:hAnsi="Arial" w:cs="Arial"/>
                <w:bCs/>
                <w:lang w:eastAsia="en-GB"/>
              </w:rPr>
            </w:pPr>
            <w:r w:rsidRPr="00960308">
              <w:rPr>
                <w:rFonts w:ascii="Arial" w:hAnsi="Arial" w:cs="Arial"/>
                <w:bCs/>
                <w:lang w:eastAsia="en-GB"/>
              </w:rPr>
              <w:t>31/06/24</w:t>
            </w:r>
          </w:p>
        </w:tc>
        <w:tc>
          <w:tcPr>
            <w:tcW w:w="3119" w:type="dxa"/>
            <w:tcBorders>
              <w:top w:val="single" w:sz="4" w:space="0" w:color="auto"/>
              <w:left w:val="single" w:sz="4" w:space="0" w:color="auto"/>
              <w:bottom w:val="single" w:sz="4" w:space="0" w:color="auto"/>
              <w:right w:val="single" w:sz="4" w:space="0" w:color="auto"/>
            </w:tcBorders>
            <w:shd w:val="clear" w:color="auto" w:fill="92D050"/>
            <w:vAlign w:val="center"/>
          </w:tcPr>
          <w:p w14:paraId="3A08D633" w14:textId="77777777" w:rsidR="00960308" w:rsidRPr="00960308" w:rsidRDefault="00960308" w:rsidP="00960308">
            <w:pPr>
              <w:contextualSpacing/>
              <w:jc w:val="left"/>
              <w:rPr>
                <w:rFonts w:ascii="Arial" w:hAnsi="Arial" w:cs="Arial"/>
                <w:lang w:eastAsia="en-GB"/>
              </w:rPr>
            </w:pPr>
            <w:r w:rsidRPr="00960308">
              <w:rPr>
                <w:rFonts w:ascii="Arial" w:hAnsi="Arial" w:cs="Arial"/>
                <w:lang w:eastAsia="en-GB"/>
              </w:rPr>
              <w:t xml:space="preserve">All dates have now been booked in for 2024. You can find the dates for South’s meetings above. </w:t>
            </w:r>
          </w:p>
        </w:tc>
      </w:tr>
      <w:tr w:rsidR="00960308" w:rsidRPr="00960308" w14:paraId="20DFC822" w14:textId="77777777" w:rsidTr="00F15840">
        <w:trPr>
          <w:trHeight w:val="241"/>
        </w:trPr>
        <w:tc>
          <w:tcPr>
            <w:tcW w:w="1555" w:type="dxa"/>
            <w:tcBorders>
              <w:top w:val="single" w:sz="4" w:space="0" w:color="auto"/>
              <w:left w:val="single" w:sz="4" w:space="0" w:color="auto"/>
              <w:bottom w:val="single" w:sz="4" w:space="0" w:color="auto"/>
              <w:right w:val="single" w:sz="4" w:space="0" w:color="auto"/>
            </w:tcBorders>
            <w:shd w:val="clear" w:color="auto" w:fill="FFFFFF"/>
          </w:tcPr>
          <w:p w14:paraId="3EC6E175" w14:textId="77777777" w:rsidR="00960308" w:rsidRPr="00960308" w:rsidRDefault="00960308" w:rsidP="00960308">
            <w:pPr>
              <w:jc w:val="center"/>
              <w:rPr>
                <w:rFonts w:ascii="Arial" w:hAnsi="Arial" w:cs="Arial"/>
                <w:bCs/>
              </w:rPr>
            </w:pPr>
            <w:r w:rsidRPr="00960308">
              <w:rPr>
                <w:rFonts w:ascii="Arial" w:hAnsi="Arial" w:cs="Arial"/>
                <w:bCs/>
              </w:rPr>
              <w:lastRenderedPageBreak/>
              <w:t>21/03/24 – [3]</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6EC41527" w14:textId="77777777" w:rsidR="00960308" w:rsidRPr="00960308" w:rsidRDefault="00960308" w:rsidP="00960308">
            <w:pPr>
              <w:jc w:val="left"/>
              <w:rPr>
                <w:rFonts w:ascii="Arial" w:hAnsi="Arial" w:cs="Arial"/>
              </w:rPr>
            </w:pPr>
            <w:r w:rsidRPr="00960308">
              <w:rPr>
                <w:rFonts w:ascii="Arial" w:hAnsi="Arial" w:cs="Arial"/>
              </w:rPr>
              <w:t>Fencing around shrubbery at Ladybank</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736C63DD" w14:textId="77777777" w:rsidR="00960308" w:rsidRPr="00960308" w:rsidRDefault="00960308" w:rsidP="00960308">
            <w:pPr>
              <w:jc w:val="center"/>
              <w:rPr>
                <w:rFonts w:ascii="Arial" w:hAnsi="Arial" w:cs="Arial"/>
                <w:bCs/>
              </w:rPr>
            </w:pPr>
            <w:r w:rsidRPr="00960308">
              <w:rPr>
                <w:rFonts w:ascii="Arial" w:hAnsi="Arial" w:cs="Arial"/>
                <w:bCs/>
              </w:rPr>
              <w:t>Michael Barker</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2040084D" w14:textId="77777777" w:rsidR="00960308" w:rsidRPr="00960308" w:rsidRDefault="00960308" w:rsidP="00960308">
            <w:pPr>
              <w:jc w:val="center"/>
              <w:rPr>
                <w:rFonts w:ascii="Arial" w:hAnsi="Arial" w:cs="Arial"/>
                <w:bCs/>
                <w:lang w:eastAsia="en-GB"/>
              </w:rPr>
            </w:pPr>
            <w:r w:rsidRPr="00960308">
              <w:rPr>
                <w:rFonts w:ascii="Arial" w:hAnsi="Arial" w:cs="Arial"/>
                <w:bCs/>
                <w:lang w:eastAsia="en-GB"/>
              </w:rPr>
              <w:t>31/06/24</w:t>
            </w:r>
          </w:p>
        </w:tc>
        <w:tc>
          <w:tcPr>
            <w:tcW w:w="3119" w:type="dxa"/>
            <w:tcBorders>
              <w:top w:val="single" w:sz="4" w:space="0" w:color="auto"/>
              <w:left w:val="single" w:sz="4" w:space="0" w:color="auto"/>
              <w:bottom w:val="single" w:sz="4" w:space="0" w:color="auto"/>
              <w:right w:val="single" w:sz="4" w:space="0" w:color="auto"/>
            </w:tcBorders>
            <w:shd w:val="clear" w:color="auto" w:fill="92D050"/>
            <w:vAlign w:val="center"/>
          </w:tcPr>
          <w:p w14:paraId="538B44EB" w14:textId="254C799A" w:rsidR="00960308" w:rsidRPr="00960308" w:rsidRDefault="00960308" w:rsidP="00960308">
            <w:pPr>
              <w:contextualSpacing/>
              <w:jc w:val="left"/>
              <w:rPr>
                <w:rFonts w:ascii="Arial" w:hAnsi="Arial" w:cs="Arial"/>
                <w:lang w:eastAsia="en-GB"/>
              </w:rPr>
            </w:pPr>
            <w:r w:rsidRPr="00960308">
              <w:rPr>
                <w:rFonts w:ascii="Arial" w:hAnsi="Arial" w:cs="Arial"/>
                <w:lang w:eastAsia="en-GB"/>
              </w:rPr>
              <w:t xml:space="preserve">This </w:t>
            </w:r>
            <w:r w:rsidR="00F15840">
              <w:rPr>
                <w:rFonts w:ascii="Arial" w:hAnsi="Arial" w:cs="Arial"/>
                <w:lang w:eastAsia="en-GB"/>
              </w:rPr>
              <w:t xml:space="preserve">has been raised as a repair. Works will be completed within 180 days. </w:t>
            </w:r>
          </w:p>
        </w:tc>
      </w:tr>
      <w:tr w:rsidR="00960308" w:rsidRPr="00960308" w14:paraId="6F20708A" w14:textId="77777777" w:rsidTr="009C58E8">
        <w:trPr>
          <w:trHeight w:val="241"/>
        </w:trPr>
        <w:tc>
          <w:tcPr>
            <w:tcW w:w="1555" w:type="dxa"/>
            <w:tcBorders>
              <w:top w:val="single" w:sz="4" w:space="0" w:color="auto"/>
              <w:left w:val="single" w:sz="4" w:space="0" w:color="auto"/>
              <w:bottom w:val="single" w:sz="4" w:space="0" w:color="auto"/>
              <w:right w:val="single" w:sz="4" w:space="0" w:color="auto"/>
            </w:tcBorders>
            <w:shd w:val="clear" w:color="auto" w:fill="FFFFFF"/>
          </w:tcPr>
          <w:p w14:paraId="440D953F" w14:textId="77777777" w:rsidR="00960308" w:rsidRPr="00960308" w:rsidRDefault="00960308" w:rsidP="00960308">
            <w:pPr>
              <w:jc w:val="center"/>
              <w:rPr>
                <w:rFonts w:ascii="Arial" w:hAnsi="Arial" w:cs="Arial"/>
                <w:bCs/>
              </w:rPr>
            </w:pPr>
            <w:r w:rsidRPr="00960308">
              <w:rPr>
                <w:rFonts w:ascii="Arial" w:hAnsi="Arial" w:cs="Arial"/>
                <w:bCs/>
              </w:rPr>
              <w:t>21/03/24 – [4]</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58236402" w14:textId="77777777" w:rsidR="00960308" w:rsidRPr="00960308" w:rsidRDefault="00960308" w:rsidP="00960308">
            <w:pPr>
              <w:jc w:val="left"/>
              <w:rPr>
                <w:rFonts w:ascii="Arial" w:hAnsi="Arial" w:cs="Arial"/>
              </w:rPr>
            </w:pPr>
            <w:r w:rsidRPr="00960308">
              <w:rPr>
                <w:rFonts w:ascii="Arial" w:hAnsi="Arial" w:cs="Arial"/>
              </w:rPr>
              <w:t>No Neighbourhood Walk advertised for Lakeside</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60C07D90" w14:textId="77777777" w:rsidR="00960308" w:rsidRPr="00960308" w:rsidRDefault="00960308" w:rsidP="00960308">
            <w:pPr>
              <w:jc w:val="center"/>
              <w:rPr>
                <w:rFonts w:ascii="Arial" w:hAnsi="Arial" w:cs="Arial"/>
                <w:bCs/>
              </w:rPr>
            </w:pPr>
            <w:r w:rsidRPr="00960308">
              <w:rPr>
                <w:rFonts w:ascii="Arial" w:hAnsi="Arial" w:cs="Arial"/>
                <w:bCs/>
              </w:rPr>
              <w:t>Judith Aiston</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539DD92C" w14:textId="77777777" w:rsidR="00960308" w:rsidRPr="00960308" w:rsidRDefault="00960308" w:rsidP="00960308">
            <w:pPr>
              <w:jc w:val="center"/>
              <w:rPr>
                <w:rFonts w:ascii="Arial" w:hAnsi="Arial" w:cs="Arial"/>
                <w:bCs/>
                <w:lang w:eastAsia="en-GB"/>
              </w:rPr>
            </w:pPr>
            <w:r w:rsidRPr="00960308">
              <w:rPr>
                <w:rFonts w:ascii="Arial" w:hAnsi="Arial" w:cs="Arial"/>
                <w:bCs/>
                <w:lang w:eastAsia="en-GB"/>
              </w:rPr>
              <w:t>31/06/24</w:t>
            </w:r>
          </w:p>
        </w:tc>
        <w:tc>
          <w:tcPr>
            <w:tcW w:w="3119" w:type="dxa"/>
            <w:tcBorders>
              <w:top w:val="single" w:sz="4" w:space="0" w:color="auto"/>
              <w:left w:val="single" w:sz="4" w:space="0" w:color="auto"/>
              <w:bottom w:val="single" w:sz="4" w:space="0" w:color="auto"/>
              <w:right w:val="single" w:sz="4" w:space="0" w:color="auto"/>
            </w:tcBorders>
            <w:shd w:val="clear" w:color="auto" w:fill="92D050"/>
            <w:vAlign w:val="center"/>
          </w:tcPr>
          <w:p w14:paraId="69A16159" w14:textId="3243CE09" w:rsidR="00960308" w:rsidRPr="00960308" w:rsidRDefault="009C58E8" w:rsidP="00960308">
            <w:pPr>
              <w:contextualSpacing/>
              <w:jc w:val="left"/>
              <w:rPr>
                <w:rFonts w:ascii="Arial" w:hAnsi="Arial" w:cs="Arial"/>
                <w:lang w:eastAsia="en-GB"/>
              </w:rPr>
            </w:pPr>
            <w:r>
              <w:rPr>
                <w:rFonts w:ascii="Arial" w:hAnsi="Arial" w:cs="Arial"/>
                <w:lang w:eastAsia="en-GB"/>
              </w:rPr>
              <w:t>This is now advertised on our website</w:t>
            </w:r>
            <w:r w:rsidR="00960308" w:rsidRPr="00960308">
              <w:rPr>
                <w:rFonts w:ascii="Arial" w:hAnsi="Arial" w:cs="Arial"/>
                <w:lang w:eastAsia="en-GB"/>
              </w:rPr>
              <w:t xml:space="preserve"> </w:t>
            </w:r>
          </w:p>
        </w:tc>
      </w:tr>
      <w:tr w:rsidR="00960308" w:rsidRPr="00960308" w14:paraId="4FD6EFBB" w14:textId="77777777" w:rsidTr="000479FE">
        <w:trPr>
          <w:trHeight w:val="241"/>
        </w:trPr>
        <w:tc>
          <w:tcPr>
            <w:tcW w:w="1555" w:type="dxa"/>
            <w:tcBorders>
              <w:top w:val="single" w:sz="4" w:space="0" w:color="auto"/>
              <w:left w:val="single" w:sz="4" w:space="0" w:color="auto"/>
              <w:bottom w:val="single" w:sz="4" w:space="0" w:color="auto"/>
              <w:right w:val="single" w:sz="4" w:space="0" w:color="auto"/>
            </w:tcBorders>
            <w:shd w:val="clear" w:color="auto" w:fill="FFFFFF"/>
          </w:tcPr>
          <w:p w14:paraId="4A8A5CD6" w14:textId="77777777" w:rsidR="00960308" w:rsidRPr="00960308" w:rsidRDefault="00960308" w:rsidP="00960308">
            <w:pPr>
              <w:jc w:val="center"/>
              <w:rPr>
                <w:rFonts w:ascii="Arial" w:hAnsi="Arial" w:cs="Arial"/>
                <w:bCs/>
              </w:rPr>
            </w:pPr>
            <w:r w:rsidRPr="00960308">
              <w:rPr>
                <w:rFonts w:ascii="Arial" w:hAnsi="Arial" w:cs="Arial"/>
                <w:bCs/>
              </w:rPr>
              <w:t>21/03/24 – [5]</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39185D94" w14:textId="77777777" w:rsidR="00960308" w:rsidRPr="00960308" w:rsidRDefault="00960308" w:rsidP="00960308">
            <w:pPr>
              <w:jc w:val="left"/>
              <w:rPr>
                <w:rFonts w:ascii="Arial" w:hAnsi="Arial" w:cs="Arial"/>
              </w:rPr>
            </w:pPr>
            <w:r w:rsidRPr="00960308">
              <w:rPr>
                <w:rFonts w:ascii="Arial" w:hAnsi="Arial" w:cs="Arial"/>
              </w:rPr>
              <w:t>Could a link be added to the minutes, therefore members can access the Neighbourhood Walk section on our Website.</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76CAB674" w14:textId="77777777" w:rsidR="00960308" w:rsidRPr="00960308" w:rsidRDefault="00960308" w:rsidP="00960308">
            <w:pPr>
              <w:jc w:val="center"/>
              <w:rPr>
                <w:rFonts w:ascii="Arial" w:hAnsi="Arial" w:cs="Arial"/>
                <w:bCs/>
              </w:rPr>
            </w:pPr>
            <w:r w:rsidRPr="00960308">
              <w:rPr>
                <w:rFonts w:ascii="Arial" w:hAnsi="Arial" w:cs="Arial"/>
                <w:bCs/>
              </w:rPr>
              <w:t>Judith Aiston</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59C6691D" w14:textId="77777777" w:rsidR="00960308" w:rsidRPr="00960308" w:rsidRDefault="00960308" w:rsidP="00960308">
            <w:pPr>
              <w:jc w:val="center"/>
              <w:rPr>
                <w:rFonts w:ascii="Arial" w:hAnsi="Arial" w:cs="Arial"/>
                <w:bCs/>
                <w:lang w:eastAsia="en-GB"/>
              </w:rPr>
            </w:pPr>
            <w:r w:rsidRPr="00960308">
              <w:rPr>
                <w:rFonts w:ascii="Arial" w:hAnsi="Arial" w:cs="Arial"/>
                <w:bCs/>
                <w:lang w:eastAsia="en-GB"/>
              </w:rPr>
              <w:t>31/06/24</w:t>
            </w:r>
          </w:p>
        </w:tc>
        <w:tc>
          <w:tcPr>
            <w:tcW w:w="3119" w:type="dxa"/>
            <w:tcBorders>
              <w:top w:val="single" w:sz="4" w:space="0" w:color="auto"/>
              <w:left w:val="single" w:sz="4" w:space="0" w:color="auto"/>
              <w:bottom w:val="single" w:sz="4" w:space="0" w:color="auto"/>
              <w:right w:val="single" w:sz="4" w:space="0" w:color="auto"/>
            </w:tcBorders>
            <w:shd w:val="clear" w:color="auto" w:fill="92D050"/>
            <w:vAlign w:val="center"/>
          </w:tcPr>
          <w:p w14:paraId="2BBB69CF" w14:textId="77777777" w:rsidR="00960308" w:rsidRPr="00960308" w:rsidRDefault="00960308" w:rsidP="00960308">
            <w:pPr>
              <w:contextualSpacing/>
              <w:jc w:val="left"/>
              <w:rPr>
                <w:rFonts w:ascii="Arial" w:hAnsi="Arial" w:cs="Arial"/>
                <w:lang w:eastAsia="en-GB"/>
              </w:rPr>
            </w:pPr>
            <w:r w:rsidRPr="00960308">
              <w:rPr>
                <w:rFonts w:ascii="Arial" w:hAnsi="Arial" w:cs="Arial"/>
                <w:lang w:eastAsia="en-GB"/>
              </w:rPr>
              <w:t xml:space="preserve">A link has been added which can be found within the minutes </w:t>
            </w:r>
          </w:p>
        </w:tc>
      </w:tr>
      <w:tr w:rsidR="00960308" w:rsidRPr="00960308" w14:paraId="7155235D" w14:textId="77777777" w:rsidTr="009C58E8">
        <w:trPr>
          <w:trHeight w:val="241"/>
        </w:trPr>
        <w:tc>
          <w:tcPr>
            <w:tcW w:w="1555" w:type="dxa"/>
            <w:tcBorders>
              <w:top w:val="single" w:sz="4" w:space="0" w:color="auto"/>
              <w:left w:val="single" w:sz="4" w:space="0" w:color="auto"/>
              <w:bottom w:val="single" w:sz="4" w:space="0" w:color="auto"/>
              <w:right w:val="single" w:sz="4" w:space="0" w:color="auto"/>
            </w:tcBorders>
            <w:shd w:val="clear" w:color="auto" w:fill="FFFFFF"/>
          </w:tcPr>
          <w:p w14:paraId="03B7C85B" w14:textId="77777777" w:rsidR="00960308" w:rsidRPr="00960308" w:rsidRDefault="00960308" w:rsidP="00960308">
            <w:pPr>
              <w:jc w:val="center"/>
              <w:rPr>
                <w:rFonts w:ascii="Arial" w:hAnsi="Arial" w:cs="Arial"/>
                <w:bCs/>
              </w:rPr>
            </w:pPr>
            <w:r w:rsidRPr="00960308">
              <w:rPr>
                <w:rFonts w:ascii="Arial" w:hAnsi="Arial" w:cs="Arial"/>
                <w:bCs/>
              </w:rPr>
              <w:t>21/03/24 – [6]</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3C8E025B" w14:textId="77777777" w:rsidR="00960308" w:rsidRPr="00960308" w:rsidRDefault="00960308" w:rsidP="00960308">
            <w:pPr>
              <w:jc w:val="left"/>
              <w:rPr>
                <w:rFonts w:ascii="Arial" w:hAnsi="Arial" w:cs="Arial"/>
              </w:rPr>
            </w:pPr>
            <w:r w:rsidRPr="00960308">
              <w:rPr>
                <w:rFonts w:ascii="Arial" w:hAnsi="Arial" w:cs="Arial"/>
              </w:rPr>
              <w:t xml:space="preserve">Could posters be created for Neighbourhood Walks and these advertised within Communal Notice Boards within their locality. </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2EFD38D9" w14:textId="77777777" w:rsidR="00960308" w:rsidRPr="00960308" w:rsidRDefault="00960308" w:rsidP="00960308">
            <w:pPr>
              <w:jc w:val="center"/>
              <w:rPr>
                <w:rFonts w:ascii="Arial" w:hAnsi="Arial" w:cs="Arial"/>
                <w:bCs/>
              </w:rPr>
            </w:pPr>
            <w:r w:rsidRPr="00960308">
              <w:rPr>
                <w:rFonts w:ascii="Arial" w:hAnsi="Arial" w:cs="Arial"/>
                <w:bCs/>
              </w:rPr>
              <w:t>Judith Aiston</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437AA3DD" w14:textId="77777777" w:rsidR="00960308" w:rsidRPr="00960308" w:rsidRDefault="00960308" w:rsidP="00960308">
            <w:pPr>
              <w:jc w:val="center"/>
              <w:rPr>
                <w:rFonts w:ascii="Arial" w:hAnsi="Arial" w:cs="Arial"/>
                <w:bCs/>
                <w:lang w:eastAsia="en-GB"/>
              </w:rPr>
            </w:pPr>
            <w:r w:rsidRPr="00960308">
              <w:rPr>
                <w:rFonts w:ascii="Arial" w:hAnsi="Arial" w:cs="Arial"/>
                <w:bCs/>
                <w:lang w:eastAsia="en-GB"/>
              </w:rPr>
              <w:t>31/06/24</w:t>
            </w:r>
          </w:p>
        </w:tc>
        <w:tc>
          <w:tcPr>
            <w:tcW w:w="3119" w:type="dxa"/>
            <w:tcBorders>
              <w:top w:val="single" w:sz="4" w:space="0" w:color="auto"/>
              <w:left w:val="single" w:sz="4" w:space="0" w:color="auto"/>
              <w:bottom w:val="single" w:sz="4" w:space="0" w:color="auto"/>
              <w:right w:val="single" w:sz="4" w:space="0" w:color="auto"/>
            </w:tcBorders>
            <w:shd w:val="clear" w:color="auto" w:fill="92D050"/>
            <w:vAlign w:val="center"/>
          </w:tcPr>
          <w:p w14:paraId="52ED369E" w14:textId="5E36E603" w:rsidR="00960308" w:rsidRPr="00960308" w:rsidRDefault="009C58E8" w:rsidP="00960308">
            <w:pPr>
              <w:contextualSpacing/>
              <w:jc w:val="left"/>
              <w:rPr>
                <w:rFonts w:ascii="Arial" w:hAnsi="Arial" w:cs="Arial"/>
                <w:lang w:eastAsia="en-GB"/>
              </w:rPr>
            </w:pPr>
            <w:r>
              <w:rPr>
                <w:rFonts w:ascii="Arial" w:hAnsi="Arial" w:cs="Arial"/>
                <w:lang w:eastAsia="en-GB"/>
              </w:rPr>
              <w:t xml:space="preserve">Posters have been created and sent to all NC’s to advertise on their estates. </w:t>
            </w:r>
            <w:r w:rsidR="00960308" w:rsidRPr="00960308">
              <w:rPr>
                <w:rFonts w:ascii="Arial" w:hAnsi="Arial" w:cs="Arial"/>
                <w:lang w:eastAsia="en-GB"/>
              </w:rPr>
              <w:t xml:space="preserve"> </w:t>
            </w:r>
          </w:p>
        </w:tc>
      </w:tr>
      <w:tr w:rsidR="00960308" w:rsidRPr="00960308" w14:paraId="61B04EB5" w14:textId="77777777" w:rsidTr="003501AA">
        <w:trPr>
          <w:trHeight w:val="241"/>
        </w:trPr>
        <w:tc>
          <w:tcPr>
            <w:tcW w:w="1555" w:type="dxa"/>
            <w:tcBorders>
              <w:top w:val="single" w:sz="4" w:space="0" w:color="auto"/>
              <w:left w:val="single" w:sz="4" w:space="0" w:color="auto"/>
              <w:bottom w:val="single" w:sz="4" w:space="0" w:color="auto"/>
              <w:right w:val="single" w:sz="4" w:space="0" w:color="auto"/>
            </w:tcBorders>
            <w:shd w:val="clear" w:color="auto" w:fill="FFFFFF"/>
          </w:tcPr>
          <w:p w14:paraId="6A3A8A10" w14:textId="77777777" w:rsidR="00960308" w:rsidRPr="00960308" w:rsidRDefault="00960308" w:rsidP="00960308">
            <w:pPr>
              <w:jc w:val="center"/>
              <w:rPr>
                <w:rFonts w:ascii="Arial" w:hAnsi="Arial" w:cs="Arial"/>
                <w:bCs/>
              </w:rPr>
            </w:pPr>
            <w:r w:rsidRPr="00960308">
              <w:rPr>
                <w:rFonts w:ascii="Arial" w:hAnsi="Arial" w:cs="Arial"/>
                <w:bCs/>
              </w:rPr>
              <w:t>21/03/24 – [7]</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62CF7B93" w14:textId="77777777" w:rsidR="00960308" w:rsidRPr="00960308" w:rsidRDefault="00960308" w:rsidP="00960308">
            <w:pPr>
              <w:jc w:val="left"/>
              <w:rPr>
                <w:rFonts w:ascii="Arial" w:hAnsi="Arial" w:cs="Arial"/>
              </w:rPr>
            </w:pPr>
            <w:r w:rsidRPr="00960308">
              <w:rPr>
                <w:rFonts w:ascii="Arial" w:hAnsi="Arial" w:cs="Arial"/>
              </w:rPr>
              <w:t>Could Neighbourhood Co-ordinator contact details be added to the posters, therefore customers can provide feedback if they cannot attend.</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4CC4A898" w14:textId="77777777" w:rsidR="00960308" w:rsidRPr="00960308" w:rsidRDefault="00960308" w:rsidP="00960308">
            <w:pPr>
              <w:jc w:val="center"/>
              <w:rPr>
                <w:rFonts w:ascii="Arial" w:hAnsi="Arial" w:cs="Arial"/>
                <w:bCs/>
              </w:rPr>
            </w:pPr>
            <w:r w:rsidRPr="00960308">
              <w:rPr>
                <w:rFonts w:ascii="Arial" w:hAnsi="Arial" w:cs="Arial"/>
                <w:bCs/>
              </w:rPr>
              <w:t>Judith Aiston</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2F84A22A" w14:textId="77777777" w:rsidR="00960308" w:rsidRPr="00960308" w:rsidRDefault="00960308" w:rsidP="00960308">
            <w:pPr>
              <w:jc w:val="center"/>
              <w:rPr>
                <w:rFonts w:ascii="Arial" w:hAnsi="Arial" w:cs="Arial"/>
                <w:bCs/>
                <w:lang w:eastAsia="en-GB"/>
              </w:rPr>
            </w:pPr>
            <w:r w:rsidRPr="00960308">
              <w:rPr>
                <w:rFonts w:ascii="Arial" w:hAnsi="Arial" w:cs="Arial"/>
                <w:bCs/>
                <w:lang w:eastAsia="en-GB"/>
              </w:rPr>
              <w:t>31/06/24</w:t>
            </w:r>
          </w:p>
        </w:tc>
        <w:tc>
          <w:tcPr>
            <w:tcW w:w="3119" w:type="dxa"/>
            <w:tcBorders>
              <w:top w:val="single" w:sz="4" w:space="0" w:color="auto"/>
              <w:left w:val="single" w:sz="4" w:space="0" w:color="auto"/>
              <w:bottom w:val="single" w:sz="4" w:space="0" w:color="auto"/>
              <w:right w:val="single" w:sz="4" w:space="0" w:color="auto"/>
            </w:tcBorders>
            <w:shd w:val="clear" w:color="auto" w:fill="92D050"/>
            <w:vAlign w:val="center"/>
          </w:tcPr>
          <w:p w14:paraId="0E4E0206" w14:textId="62A4E84F" w:rsidR="00960308" w:rsidRPr="00960308" w:rsidRDefault="00BC30D6" w:rsidP="00960308">
            <w:pPr>
              <w:contextualSpacing/>
              <w:jc w:val="left"/>
              <w:rPr>
                <w:rFonts w:ascii="Arial" w:hAnsi="Arial" w:cs="Arial"/>
                <w:lang w:eastAsia="en-GB"/>
              </w:rPr>
            </w:pPr>
            <w:r>
              <w:rPr>
                <w:rFonts w:ascii="Arial" w:hAnsi="Arial" w:cs="Arial"/>
                <w:lang w:eastAsia="en-GB"/>
              </w:rPr>
              <w:t xml:space="preserve">Customers can contact their Neighbourhood Co-ordinator at </w:t>
            </w:r>
            <w:proofErr w:type="spellStart"/>
            <w:r>
              <w:rPr>
                <w:rFonts w:ascii="Arial" w:hAnsi="Arial" w:cs="Arial"/>
                <w:lang w:eastAsia="en-GB"/>
              </w:rPr>
              <w:t>anytime</w:t>
            </w:r>
            <w:proofErr w:type="spellEnd"/>
            <w:r>
              <w:rPr>
                <w:rFonts w:ascii="Arial" w:hAnsi="Arial" w:cs="Arial"/>
                <w:lang w:eastAsia="en-GB"/>
              </w:rPr>
              <w:t xml:space="preserve"> to discuss Estate Management issues. </w:t>
            </w:r>
          </w:p>
        </w:tc>
      </w:tr>
      <w:tr w:rsidR="00960308" w:rsidRPr="00960308" w14:paraId="7181DD1B" w14:textId="77777777" w:rsidTr="003501AA">
        <w:trPr>
          <w:trHeight w:val="241"/>
        </w:trPr>
        <w:tc>
          <w:tcPr>
            <w:tcW w:w="1555" w:type="dxa"/>
            <w:tcBorders>
              <w:top w:val="single" w:sz="4" w:space="0" w:color="auto"/>
              <w:left w:val="single" w:sz="4" w:space="0" w:color="auto"/>
              <w:bottom w:val="single" w:sz="4" w:space="0" w:color="auto"/>
              <w:right w:val="single" w:sz="4" w:space="0" w:color="auto"/>
            </w:tcBorders>
            <w:shd w:val="clear" w:color="auto" w:fill="FFFFFF"/>
          </w:tcPr>
          <w:p w14:paraId="43C86E3D" w14:textId="77777777" w:rsidR="00960308" w:rsidRPr="00960308" w:rsidRDefault="00960308" w:rsidP="00960308">
            <w:pPr>
              <w:jc w:val="center"/>
              <w:rPr>
                <w:rFonts w:ascii="Arial" w:hAnsi="Arial" w:cs="Arial"/>
                <w:bCs/>
              </w:rPr>
            </w:pPr>
            <w:r w:rsidRPr="00960308">
              <w:rPr>
                <w:rFonts w:ascii="Arial" w:hAnsi="Arial" w:cs="Arial"/>
                <w:bCs/>
              </w:rPr>
              <w:t>21/03/24 – [8]</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7B39F6FE" w14:textId="77777777" w:rsidR="00960308" w:rsidRPr="00960308" w:rsidRDefault="00960308" w:rsidP="00960308">
            <w:pPr>
              <w:jc w:val="left"/>
              <w:rPr>
                <w:rFonts w:ascii="Arial" w:hAnsi="Arial" w:cs="Arial"/>
              </w:rPr>
            </w:pPr>
            <w:r w:rsidRPr="00960308">
              <w:rPr>
                <w:rFonts w:ascii="Arial" w:hAnsi="Arial" w:cs="Arial"/>
              </w:rPr>
              <w:t xml:space="preserve">Can feedback be provided from Neighbourhood Walks, therefore customers understand what has been actioned and who is responsible. </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79C5707F" w14:textId="77777777" w:rsidR="00960308" w:rsidRPr="00960308" w:rsidRDefault="00960308" w:rsidP="00960308">
            <w:pPr>
              <w:jc w:val="center"/>
              <w:rPr>
                <w:rFonts w:ascii="Arial" w:hAnsi="Arial" w:cs="Arial"/>
                <w:bCs/>
              </w:rPr>
            </w:pPr>
            <w:r w:rsidRPr="00960308">
              <w:rPr>
                <w:rFonts w:ascii="Arial" w:hAnsi="Arial" w:cs="Arial"/>
                <w:bCs/>
              </w:rPr>
              <w:t>Lewis Walmsley</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2679ACA7" w14:textId="77777777" w:rsidR="00960308" w:rsidRPr="00960308" w:rsidRDefault="00960308" w:rsidP="00960308">
            <w:pPr>
              <w:jc w:val="center"/>
              <w:rPr>
                <w:rFonts w:ascii="Arial" w:hAnsi="Arial" w:cs="Arial"/>
                <w:bCs/>
                <w:lang w:eastAsia="en-GB"/>
              </w:rPr>
            </w:pPr>
            <w:r w:rsidRPr="00960308">
              <w:rPr>
                <w:rFonts w:ascii="Arial" w:hAnsi="Arial" w:cs="Arial"/>
                <w:bCs/>
                <w:lang w:eastAsia="en-GB"/>
              </w:rPr>
              <w:t>31/06/24</w:t>
            </w:r>
          </w:p>
        </w:tc>
        <w:tc>
          <w:tcPr>
            <w:tcW w:w="3119" w:type="dxa"/>
            <w:tcBorders>
              <w:top w:val="single" w:sz="4" w:space="0" w:color="auto"/>
              <w:left w:val="single" w:sz="4" w:space="0" w:color="auto"/>
              <w:bottom w:val="nil"/>
              <w:right w:val="single" w:sz="4" w:space="0" w:color="auto"/>
            </w:tcBorders>
            <w:shd w:val="clear" w:color="auto" w:fill="92D050"/>
            <w:vAlign w:val="center"/>
          </w:tcPr>
          <w:p w14:paraId="24E14787" w14:textId="30BE6C09" w:rsidR="00960308" w:rsidRPr="00960308" w:rsidRDefault="00BC30D6" w:rsidP="00960308">
            <w:pPr>
              <w:contextualSpacing/>
              <w:jc w:val="left"/>
              <w:rPr>
                <w:rFonts w:ascii="Arial" w:hAnsi="Arial" w:cs="Arial"/>
                <w:lang w:eastAsia="en-GB"/>
              </w:rPr>
            </w:pPr>
            <w:r>
              <w:rPr>
                <w:rFonts w:ascii="Arial" w:hAnsi="Arial" w:cs="Arial"/>
                <w:lang w:eastAsia="en-GB"/>
              </w:rPr>
              <w:t xml:space="preserve">Neighbourhood Co-ordinators will log their estate management when they get back to the office. </w:t>
            </w:r>
            <w:r w:rsidR="003501AA">
              <w:rPr>
                <w:rFonts w:ascii="Arial" w:hAnsi="Arial" w:cs="Arial"/>
                <w:lang w:eastAsia="en-GB"/>
              </w:rPr>
              <w:t xml:space="preserve">We cannot share details relating to individual addresses. </w:t>
            </w:r>
          </w:p>
        </w:tc>
      </w:tr>
      <w:tr w:rsidR="00960308" w:rsidRPr="00960308" w14:paraId="6C7496F8" w14:textId="77777777" w:rsidTr="003501AA">
        <w:trPr>
          <w:trHeight w:val="241"/>
        </w:trPr>
        <w:tc>
          <w:tcPr>
            <w:tcW w:w="1555" w:type="dxa"/>
            <w:tcBorders>
              <w:top w:val="single" w:sz="4" w:space="0" w:color="auto"/>
              <w:left w:val="single" w:sz="4" w:space="0" w:color="auto"/>
              <w:bottom w:val="single" w:sz="4" w:space="0" w:color="auto"/>
              <w:right w:val="single" w:sz="4" w:space="0" w:color="auto"/>
            </w:tcBorders>
            <w:shd w:val="clear" w:color="auto" w:fill="FFFFFF"/>
          </w:tcPr>
          <w:p w14:paraId="1E0C5790" w14:textId="77777777" w:rsidR="00960308" w:rsidRPr="00960308" w:rsidRDefault="00960308" w:rsidP="00960308">
            <w:pPr>
              <w:jc w:val="center"/>
              <w:rPr>
                <w:rFonts w:ascii="Arial" w:hAnsi="Arial" w:cs="Arial"/>
                <w:bCs/>
              </w:rPr>
            </w:pPr>
            <w:r w:rsidRPr="00960308">
              <w:rPr>
                <w:rFonts w:ascii="Arial" w:hAnsi="Arial" w:cs="Arial"/>
                <w:bCs/>
              </w:rPr>
              <w:t>21/03/24 – [9]</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5A87E170" w14:textId="77777777" w:rsidR="00960308" w:rsidRPr="00960308" w:rsidRDefault="00960308" w:rsidP="00960308">
            <w:pPr>
              <w:jc w:val="left"/>
              <w:rPr>
                <w:rFonts w:ascii="Arial" w:hAnsi="Arial" w:cs="Arial"/>
              </w:rPr>
            </w:pPr>
            <w:r w:rsidRPr="00960308">
              <w:rPr>
                <w:rFonts w:ascii="Arial" w:hAnsi="Arial" w:cs="Arial"/>
              </w:rPr>
              <w:t>Can Neighbourhood Walks be added onto an Engagement Calendar</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29E07362" w14:textId="77777777" w:rsidR="00960308" w:rsidRPr="00960308" w:rsidRDefault="00960308" w:rsidP="00960308">
            <w:pPr>
              <w:jc w:val="center"/>
              <w:rPr>
                <w:rFonts w:ascii="Arial" w:hAnsi="Arial" w:cs="Arial"/>
                <w:bCs/>
              </w:rPr>
            </w:pPr>
            <w:r w:rsidRPr="00960308">
              <w:rPr>
                <w:rFonts w:ascii="Arial" w:hAnsi="Arial" w:cs="Arial"/>
                <w:bCs/>
              </w:rPr>
              <w:t>Lewis Walmsley</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22B74D72" w14:textId="77777777" w:rsidR="00960308" w:rsidRPr="00960308" w:rsidRDefault="00960308" w:rsidP="00960308">
            <w:pPr>
              <w:jc w:val="center"/>
              <w:rPr>
                <w:rFonts w:ascii="Arial" w:hAnsi="Arial" w:cs="Arial"/>
                <w:bCs/>
                <w:lang w:eastAsia="en-GB"/>
              </w:rPr>
            </w:pPr>
            <w:r w:rsidRPr="00960308">
              <w:rPr>
                <w:rFonts w:ascii="Arial" w:hAnsi="Arial" w:cs="Arial"/>
                <w:bCs/>
                <w:lang w:eastAsia="en-GB"/>
              </w:rPr>
              <w:t>31/06/24</w:t>
            </w:r>
          </w:p>
        </w:tc>
        <w:tc>
          <w:tcPr>
            <w:tcW w:w="3119" w:type="dxa"/>
            <w:tcBorders>
              <w:top w:val="nil"/>
              <w:left w:val="single" w:sz="4" w:space="0" w:color="auto"/>
              <w:bottom w:val="single" w:sz="4" w:space="0" w:color="auto"/>
              <w:right w:val="single" w:sz="4" w:space="0" w:color="auto"/>
            </w:tcBorders>
            <w:shd w:val="clear" w:color="auto" w:fill="92D050"/>
            <w:vAlign w:val="center"/>
          </w:tcPr>
          <w:p w14:paraId="6D22D5E5" w14:textId="77777777" w:rsidR="00960308" w:rsidRPr="00960308" w:rsidRDefault="00960308" w:rsidP="00960308">
            <w:pPr>
              <w:contextualSpacing/>
              <w:jc w:val="left"/>
              <w:rPr>
                <w:rFonts w:ascii="Arial" w:hAnsi="Arial" w:cs="Arial"/>
                <w:lang w:eastAsia="en-GB"/>
              </w:rPr>
            </w:pPr>
            <w:r w:rsidRPr="00960308">
              <w:rPr>
                <w:rFonts w:ascii="Arial" w:hAnsi="Arial" w:cs="Arial"/>
                <w:lang w:eastAsia="en-GB"/>
              </w:rPr>
              <w:t>We have requested T&amp;T create a calendar which would integrate onto the website. This may take some time.</w:t>
            </w:r>
          </w:p>
        </w:tc>
      </w:tr>
      <w:tr w:rsidR="00960308" w:rsidRPr="00960308" w14:paraId="15FFE5DB" w14:textId="77777777" w:rsidTr="003501AA">
        <w:trPr>
          <w:trHeight w:val="241"/>
        </w:trPr>
        <w:tc>
          <w:tcPr>
            <w:tcW w:w="1555" w:type="dxa"/>
            <w:tcBorders>
              <w:top w:val="single" w:sz="4" w:space="0" w:color="auto"/>
              <w:left w:val="single" w:sz="4" w:space="0" w:color="auto"/>
              <w:bottom w:val="single" w:sz="4" w:space="0" w:color="auto"/>
              <w:right w:val="single" w:sz="4" w:space="0" w:color="auto"/>
            </w:tcBorders>
            <w:shd w:val="clear" w:color="auto" w:fill="FFFFFF"/>
          </w:tcPr>
          <w:p w14:paraId="4FD08DC5" w14:textId="77777777" w:rsidR="00960308" w:rsidRPr="00960308" w:rsidRDefault="00960308" w:rsidP="00960308">
            <w:pPr>
              <w:jc w:val="center"/>
              <w:rPr>
                <w:rFonts w:ascii="Arial" w:hAnsi="Arial" w:cs="Arial"/>
                <w:bCs/>
              </w:rPr>
            </w:pPr>
            <w:r w:rsidRPr="00960308">
              <w:rPr>
                <w:rFonts w:ascii="Arial" w:hAnsi="Arial" w:cs="Arial"/>
                <w:bCs/>
              </w:rPr>
              <w:t>21/03/24 – [10]</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0EDBAB24" w14:textId="77777777" w:rsidR="00960308" w:rsidRPr="00960308" w:rsidRDefault="00960308" w:rsidP="00960308">
            <w:pPr>
              <w:jc w:val="left"/>
              <w:rPr>
                <w:rFonts w:ascii="Arial" w:hAnsi="Arial" w:cs="Arial"/>
              </w:rPr>
            </w:pPr>
            <w:r w:rsidRPr="00960308">
              <w:rPr>
                <w:rFonts w:ascii="Arial" w:hAnsi="Arial" w:cs="Arial"/>
              </w:rPr>
              <w:t xml:space="preserve">Could posters be created to advertise future Customer and Community Voice Meetings </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1C413F20" w14:textId="77777777" w:rsidR="00960308" w:rsidRPr="00960308" w:rsidRDefault="00960308" w:rsidP="00960308">
            <w:pPr>
              <w:jc w:val="center"/>
              <w:rPr>
                <w:rFonts w:ascii="Arial" w:hAnsi="Arial" w:cs="Arial"/>
                <w:bCs/>
              </w:rPr>
            </w:pPr>
            <w:r w:rsidRPr="00960308">
              <w:rPr>
                <w:rFonts w:ascii="Arial" w:hAnsi="Arial" w:cs="Arial"/>
                <w:bCs/>
              </w:rPr>
              <w:t>Lewis Walmsley</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0E1F6733" w14:textId="77777777" w:rsidR="00960308" w:rsidRPr="00960308" w:rsidRDefault="00960308" w:rsidP="00960308">
            <w:pPr>
              <w:jc w:val="center"/>
              <w:rPr>
                <w:rFonts w:ascii="Arial" w:hAnsi="Arial" w:cs="Arial"/>
                <w:bCs/>
                <w:lang w:eastAsia="en-GB"/>
              </w:rPr>
            </w:pPr>
            <w:r w:rsidRPr="00960308">
              <w:rPr>
                <w:rFonts w:ascii="Arial" w:hAnsi="Arial" w:cs="Arial"/>
                <w:bCs/>
                <w:lang w:eastAsia="en-GB"/>
              </w:rPr>
              <w:t>31/06/24</w:t>
            </w:r>
          </w:p>
        </w:tc>
        <w:tc>
          <w:tcPr>
            <w:tcW w:w="3119" w:type="dxa"/>
            <w:tcBorders>
              <w:top w:val="single" w:sz="4" w:space="0" w:color="auto"/>
              <w:left w:val="single" w:sz="4" w:space="0" w:color="auto"/>
              <w:bottom w:val="single" w:sz="4" w:space="0" w:color="auto"/>
              <w:right w:val="single" w:sz="4" w:space="0" w:color="auto"/>
            </w:tcBorders>
            <w:shd w:val="clear" w:color="auto" w:fill="92D050"/>
            <w:vAlign w:val="center"/>
          </w:tcPr>
          <w:p w14:paraId="65C6C852" w14:textId="77777777" w:rsidR="00960308" w:rsidRPr="00960308" w:rsidRDefault="00960308" w:rsidP="00960308">
            <w:pPr>
              <w:contextualSpacing/>
              <w:jc w:val="left"/>
              <w:rPr>
                <w:rFonts w:ascii="Arial" w:hAnsi="Arial" w:cs="Arial"/>
                <w:lang w:eastAsia="en-GB"/>
              </w:rPr>
            </w:pPr>
            <w:r w:rsidRPr="00960308">
              <w:rPr>
                <w:rFonts w:ascii="Arial" w:hAnsi="Arial" w:cs="Arial"/>
                <w:lang w:eastAsia="en-GB"/>
              </w:rPr>
              <w:t xml:space="preserve">Communications Team to create an editable poster which we can advertise  </w:t>
            </w:r>
          </w:p>
        </w:tc>
      </w:tr>
      <w:tr w:rsidR="00960308" w:rsidRPr="00960308" w14:paraId="044750FA" w14:textId="77777777" w:rsidTr="000479FE">
        <w:trPr>
          <w:trHeight w:val="241"/>
        </w:trPr>
        <w:tc>
          <w:tcPr>
            <w:tcW w:w="1555" w:type="dxa"/>
            <w:tcBorders>
              <w:top w:val="single" w:sz="4" w:space="0" w:color="auto"/>
              <w:left w:val="single" w:sz="4" w:space="0" w:color="auto"/>
              <w:bottom w:val="single" w:sz="4" w:space="0" w:color="auto"/>
              <w:right w:val="single" w:sz="4" w:space="0" w:color="auto"/>
            </w:tcBorders>
            <w:shd w:val="clear" w:color="auto" w:fill="FFFFFF"/>
          </w:tcPr>
          <w:p w14:paraId="1521C3E6" w14:textId="77777777" w:rsidR="00960308" w:rsidRPr="00960308" w:rsidRDefault="00960308" w:rsidP="00960308">
            <w:pPr>
              <w:jc w:val="center"/>
              <w:rPr>
                <w:rFonts w:ascii="Arial" w:hAnsi="Arial" w:cs="Arial"/>
                <w:bCs/>
              </w:rPr>
            </w:pPr>
            <w:r w:rsidRPr="00960308">
              <w:rPr>
                <w:rFonts w:ascii="Arial" w:hAnsi="Arial" w:cs="Arial"/>
                <w:bCs/>
              </w:rPr>
              <w:t>21/03/24 – [11]</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4B651104" w14:textId="77777777" w:rsidR="00960308" w:rsidRPr="00960308" w:rsidRDefault="00960308" w:rsidP="00960308">
            <w:pPr>
              <w:jc w:val="left"/>
              <w:rPr>
                <w:rFonts w:ascii="Arial" w:hAnsi="Arial" w:cs="Arial"/>
              </w:rPr>
            </w:pPr>
            <w:r w:rsidRPr="00960308">
              <w:rPr>
                <w:rFonts w:ascii="Arial" w:hAnsi="Arial" w:cs="Arial"/>
              </w:rPr>
              <w:t>Could out of hours be considered for the next Customer &amp; Community Voice Meeting</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7F4AA4B6" w14:textId="77777777" w:rsidR="00960308" w:rsidRPr="00960308" w:rsidRDefault="00960308" w:rsidP="00960308">
            <w:pPr>
              <w:jc w:val="center"/>
              <w:rPr>
                <w:rFonts w:ascii="Arial" w:hAnsi="Arial" w:cs="Arial"/>
                <w:bCs/>
              </w:rPr>
            </w:pPr>
            <w:r w:rsidRPr="00960308">
              <w:rPr>
                <w:rFonts w:ascii="Arial" w:hAnsi="Arial" w:cs="Arial"/>
                <w:bCs/>
              </w:rPr>
              <w:t>Judith Aiston</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6D9DC749" w14:textId="77777777" w:rsidR="00960308" w:rsidRPr="00960308" w:rsidRDefault="00960308" w:rsidP="00960308">
            <w:pPr>
              <w:jc w:val="center"/>
              <w:rPr>
                <w:rFonts w:ascii="Arial" w:hAnsi="Arial" w:cs="Arial"/>
                <w:bCs/>
                <w:lang w:eastAsia="en-GB"/>
              </w:rPr>
            </w:pPr>
            <w:r w:rsidRPr="00960308">
              <w:rPr>
                <w:rFonts w:ascii="Arial" w:hAnsi="Arial" w:cs="Arial"/>
                <w:bCs/>
                <w:lang w:eastAsia="en-GB"/>
              </w:rPr>
              <w:t>31/06/24</w:t>
            </w:r>
          </w:p>
        </w:tc>
        <w:tc>
          <w:tcPr>
            <w:tcW w:w="3119" w:type="dxa"/>
            <w:tcBorders>
              <w:top w:val="single" w:sz="4" w:space="0" w:color="auto"/>
              <w:left w:val="single" w:sz="4" w:space="0" w:color="auto"/>
              <w:bottom w:val="single" w:sz="4" w:space="0" w:color="auto"/>
              <w:right w:val="single" w:sz="4" w:space="0" w:color="auto"/>
            </w:tcBorders>
            <w:shd w:val="clear" w:color="auto" w:fill="92D050"/>
            <w:vAlign w:val="center"/>
          </w:tcPr>
          <w:p w14:paraId="58F32E62" w14:textId="2E0551FC" w:rsidR="00960308" w:rsidRPr="00960308" w:rsidRDefault="00960308" w:rsidP="00960308">
            <w:pPr>
              <w:contextualSpacing/>
              <w:jc w:val="left"/>
              <w:rPr>
                <w:rFonts w:ascii="Arial" w:hAnsi="Arial" w:cs="Arial"/>
                <w:lang w:eastAsia="en-GB"/>
              </w:rPr>
            </w:pPr>
            <w:r w:rsidRPr="00960308">
              <w:rPr>
                <w:rFonts w:ascii="Arial" w:hAnsi="Arial" w:cs="Arial"/>
                <w:lang w:eastAsia="en-GB"/>
              </w:rPr>
              <w:t xml:space="preserve">The next meeting will take place between </w:t>
            </w:r>
            <w:r w:rsidR="00BC30D6">
              <w:rPr>
                <w:rFonts w:ascii="Arial" w:hAnsi="Arial" w:cs="Arial"/>
                <w:lang w:eastAsia="en-GB"/>
              </w:rPr>
              <w:t>6</w:t>
            </w:r>
            <w:r w:rsidRPr="00960308">
              <w:rPr>
                <w:rFonts w:ascii="Arial" w:hAnsi="Arial" w:cs="Arial"/>
                <w:lang w:eastAsia="en-GB"/>
              </w:rPr>
              <w:t xml:space="preserve">pm – </w:t>
            </w:r>
            <w:r w:rsidR="00BC30D6">
              <w:rPr>
                <w:rFonts w:ascii="Arial" w:hAnsi="Arial" w:cs="Arial"/>
                <w:lang w:eastAsia="en-GB"/>
              </w:rPr>
              <w:t>8</w:t>
            </w:r>
            <w:r w:rsidRPr="00960308">
              <w:rPr>
                <w:rFonts w:ascii="Arial" w:hAnsi="Arial" w:cs="Arial"/>
                <w:lang w:eastAsia="en-GB"/>
              </w:rPr>
              <w:t xml:space="preserve">pm. </w:t>
            </w:r>
          </w:p>
        </w:tc>
      </w:tr>
      <w:tr w:rsidR="00960308" w:rsidRPr="00960308" w14:paraId="7D00AE6C" w14:textId="77777777" w:rsidTr="003501AA">
        <w:trPr>
          <w:trHeight w:val="241"/>
        </w:trPr>
        <w:tc>
          <w:tcPr>
            <w:tcW w:w="1555" w:type="dxa"/>
            <w:tcBorders>
              <w:top w:val="single" w:sz="4" w:space="0" w:color="auto"/>
              <w:left w:val="single" w:sz="4" w:space="0" w:color="auto"/>
              <w:bottom w:val="single" w:sz="4" w:space="0" w:color="auto"/>
              <w:right w:val="single" w:sz="4" w:space="0" w:color="auto"/>
            </w:tcBorders>
            <w:shd w:val="clear" w:color="auto" w:fill="FFFFFF"/>
          </w:tcPr>
          <w:p w14:paraId="3EFA4576" w14:textId="77777777" w:rsidR="00960308" w:rsidRPr="00960308" w:rsidRDefault="00960308" w:rsidP="00960308">
            <w:pPr>
              <w:jc w:val="center"/>
              <w:rPr>
                <w:rFonts w:ascii="Arial" w:hAnsi="Arial" w:cs="Arial"/>
                <w:bCs/>
              </w:rPr>
            </w:pPr>
            <w:r w:rsidRPr="00960308">
              <w:rPr>
                <w:rFonts w:ascii="Arial" w:hAnsi="Arial" w:cs="Arial"/>
                <w:bCs/>
              </w:rPr>
              <w:t>21/03/24 – [12]</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22479404" w14:textId="77777777" w:rsidR="00960308" w:rsidRPr="00960308" w:rsidRDefault="00960308" w:rsidP="00960308">
            <w:pPr>
              <w:jc w:val="left"/>
              <w:rPr>
                <w:rFonts w:ascii="Arial" w:hAnsi="Arial" w:cs="Arial"/>
              </w:rPr>
            </w:pPr>
            <w:r w:rsidRPr="00960308">
              <w:rPr>
                <w:rFonts w:ascii="Arial" w:hAnsi="Arial" w:cs="Arial"/>
              </w:rPr>
              <w:t xml:space="preserve">Could a Repairs Manager attend the next Customer &amp; Community Voice Meeting </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2F061042" w14:textId="77777777" w:rsidR="00960308" w:rsidRPr="00960308" w:rsidRDefault="00960308" w:rsidP="00960308">
            <w:pPr>
              <w:jc w:val="center"/>
              <w:rPr>
                <w:rFonts w:ascii="Arial" w:hAnsi="Arial" w:cs="Arial"/>
                <w:bCs/>
              </w:rPr>
            </w:pPr>
            <w:r w:rsidRPr="00960308">
              <w:rPr>
                <w:rFonts w:ascii="Arial" w:hAnsi="Arial" w:cs="Arial"/>
                <w:bCs/>
              </w:rPr>
              <w:t>Judith Aiston</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16AA6D4D" w14:textId="77777777" w:rsidR="00960308" w:rsidRPr="00960308" w:rsidRDefault="00960308" w:rsidP="00960308">
            <w:pPr>
              <w:jc w:val="center"/>
              <w:rPr>
                <w:rFonts w:ascii="Arial" w:hAnsi="Arial" w:cs="Arial"/>
                <w:bCs/>
                <w:lang w:eastAsia="en-GB"/>
              </w:rPr>
            </w:pPr>
            <w:r w:rsidRPr="00960308">
              <w:rPr>
                <w:rFonts w:ascii="Arial" w:hAnsi="Arial" w:cs="Arial"/>
                <w:bCs/>
                <w:lang w:eastAsia="en-GB"/>
              </w:rPr>
              <w:t>31/06/24</w:t>
            </w:r>
          </w:p>
        </w:tc>
        <w:tc>
          <w:tcPr>
            <w:tcW w:w="3119" w:type="dxa"/>
            <w:tcBorders>
              <w:top w:val="single" w:sz="4" w:space="0" w:color="auto"/>
              <w:left w:val="single" w:sz="4" w:space="0" w:color="auto"/>
              <w:bottom w:val="single" w:sz="4" w:space="0" w:color="auto"/>
              <w:right w:val="single" w:sz="4" w:space="0" w:color="auto"/>
            </w:tcBorders>
            <w:shd w:val="clear" w:color="auto" w:fill="92D050"/>
            <w:vAlign w:val="center"/>
          </w:tcPr>
          <w:p w14:paraId="232FD4BA" w14:textId="528A9783" w:rsidR="00960308" w:rsidRPr="00960308" w:rsidRDefault="00BC30D6" w:rsidP="00960308">
            <w:pPr>
              <w:contextualSpacing/>
              <w:jc w:val="left"/>
              <w:rPr>
                <w:rFonts w:ascii="Arial" w:hAnsi="Arial" w:cs="Arial"/>
                <w:lang w:eastAsia="en-GB"/>
              </w:rPr>
            </w:pPr>
            <w:r>
              <w:rPr>
                <w:rFonts w:ascii="Arial" w:hAnsi="Arial" w:cs="Arial"/>
                <w:lang w:eastAsia="en-GB"/>
              </w:rPr>
              <w:t xml:space="preserve">Due to the next meeting being out of hours, this cannot be guaranteed, however this will be requested. </w:t>
            </w:r>
            <w:r w:rsidR="00960308" w:rsidRPr="00960308">
              <w:rPr>
                <w:rFonts w:ascii="Arial" w:hAnsi="Arial" w:cs="Arial"/>
                <w:lang w:eastAsia="en-GB"/>
              </w:rPr>
              <w:t xml:space="preserve"> </w:t>
            </w:r>
          </w:p>
        </w:tc>
      </w:tr>
    </w:tbl>
    <w:p w14:paraId="003306E7" w14:textId="77777777" w:rsidR="00100069" w:rsidRPr="00CD7D09" w:rsidRDefault="00100069" w:rsidP="00DB0160">
      <w:pPr>
        <w:spacing w:after="200" w:line="276" w:lineRule="auto"/>
        <w:jc w:val="left"/>
        <w:rPr>
          <w:rFonts w:ascii="Arial" w:hAnsi="Arial" w:cs="Arial"/>
          <w:sz w:val="24"/>
          <w:szCs w:val="24"/>
        </w:rPr>
      </w:pPr>
    </w:p>
    <w:sectPr w:rsidR="00100069" w:rsidRPr="00CD7D09" w:rsidSect="000D3E17">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56949" w14:textId="77777777" w:rsidR="009A6BFF" w:rsidRDefault="009A6BFF" w:rsidP="009C3C41">
      <w:r>
        <w:separator/>
      </w:r>
    </w:p>
  </w:endnote>
  <w:endnote w:type="continuationSeparator" w:id="0">
    <w:p w14:paraId="0045B49F" w14:textId="77777777" w:rsidR="009A6BFF" w:rsidRDefault="009A6BFF" w:rsidP="009C3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363C4" w14:textId="77777777" w:rsidR="00413720" w:rsidRDefault="004137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5A8A3" w14:textId="77777777" w:rsidR="004700D3" w:rsidRPr="00F635E3" w:rsidRDefault="004700D3" w:rsidP="003B3B18">
    <w:pPr>
      <w:pStyle w:val="Footer"/>
      <w:jc w:val="right"/>
      <w:rPr>
        <w:rFonts w:ascii="Arial" w:hAnsi="Arial" w:cs="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8C4C6" w14:textId="77777777" w:rsidR="00413720" w:rsidRDefault="004137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9155A" w14:textId="77777777" w:rsidR="009A6BFF" w:rsidRDefault="009A6BFF" w:rsidP="009C3C41">
      <w:r>
        <w:separator/>
      </w:r>
    </w:p>
  </w:footnote>
  <w:footnote w:type="continuationSeparator" w:id="0">
    <w:p w14:paraId="0B657C35" w14:textId="77777777" w:rsidR="009A6BFF" w:rsidRDefault="009A6BFF" w:rsidP="009C3C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E0FE9" w14:textId="4E94B75A" w:rsidR="004700D3" w:rsidRDefault="004700D3" w:rsidP="00D363FB">
    <w:pPr>
      <w:pStyle w:val="Header"/>
      <w:jc w:val="center"/>
    </w:pPr>
    <w:r>
      <w:t xml:space="preserve"> </w:t>
    </w:r>
    <w:r>
      <w:fldChar w:fldCharType="begin"/>
    </w:r>
    <w:r w:rsidRPr="00D363FB">
      <w:instrText xml:space="preserve"> DOCPROPERTY "aliashHeader" \* MERGEFORMAT </w:instrText>
    </w:r>
    <w:r>
      <w:fldChar w:fldCharType="separate"/>
    </w:r>
    <w:r w:rsidR="00AD007C">
      <w:t>CONFIDENTIAL</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AF6D2" w14:textId="659FAC0F" w:rsidR="004700D3" w:rsidRPr="0020557E" w:rsidRDefault="004700D3" w:rsidP="00D363FB">
    <w:pPr>
      <w:pStyle w:val="Header"/>
      <w:jc w:val="center"/>
      <w:rPr>
        <w:rFonts w:ascii="Arial" w:hAnsi="Arial" w:cs="Arial"/>
        <w:sz w:val="24"/>
        <w:szCs w:val="24"/>
      </w:rPr>
    </w:pPr>
    <w:r w:rsidRPr="0020557E">
      <w:rPr>
        <w:rFonts w:ascii="Arial" w:hAnsi="Arial" w:cs="Arial"/>
        <w:sz w:val="24"/>
        <w:szCs w:val="24"/>
      </w:rPr>
      <w:fldChar w:fldCharType="begin"/>
    </w:r>
    <w:r w:rsidRPr="00D363FB">
      <w:rPr>
        <w:rFonts w:ascii="Arial" w:hAnsi="Arial" w:cs="Arial"/>
        <w:sz w:val="24"/>
        <w:szCs w:val="24"/>
      </w:rPr>
      <w:instrText xml:space="preserve"> DOCPROPERTY "aliashHeader" \* MERGEFORMAT </w:instrText>
    </w:r>
    <w:r w:rsidRPr="0020557E">
      <w:rPr>
        <w:rFonts w:ascii="Arial" w:hAnsi="Arial" w:cs="Arial"/>
        <w:sz w:val="24"/>
        <w:szCs w:val="24"/>
      </w:rPr>
      <w:fldChar w:fldCharType="separate"/>
    </w:r>
    <w:r w:rsidR="00AD007C">
      <w:rPr>
        <w:rFonts w:ascii="Arial" w:hAnsi="Arial" w:cs="Arial"/>
        <w:sz w:val="24"/>
        <w:szCs w:val="24"/>
      </w:rPr>
      <w:t>CONFIDENTIAL</w:t>
    </w:r>
    <w:r w:rsidRPr="0020557E">
      <w:rPr>
        <w:rFonts w:ascii="Arial" w:hAnsi="Arial" w:cs="Arial"/>
        <w:sz w:val="24"/>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A10A8" w14:textId="2E1144A4" w:rsidR="004700D3" w:rsidRDefault="004700D3" w:rsidP="00D363FB">
    <w:pPr>
      <w:pStyle w:val="Header"/>
      <w:jc w:val="center"/>
    </w:pPr>
    <w:r w:rsidRPr="0020557E">
      <w:rPr>
        <w:rFonts w:ascii="Arial" w:hAnsi="Arial" w:cs="Arial"/>
        <w:sz w:val="24"/>
        <w:szCs w:val="24"/>
      </w:rPr>
      <w:fldChar w:fldCharType="begin"/>
    </w:r>
    <w:r w:rsidRPr="00D363FB">
      <w:rPr>
        <w:rFonts w:ascii="Arial" w:hAnsi="Arial" w:cs="Arial"/>
        <w:sz w:val="24"/>
        <w:szCs w:val="24"/>
      </w:rPr>
      <w:instrText xml:space="preserve"> DOCPROPERTY "aliashHeader" \* MERGEFORMAT </w:instrText>
    </w:r>
    <w:r w:rsidRPr="0020557E">
      <w:rPr>
        <w:rFonts w:ascii="Arial" w:hAnsi="Arial" w:cs="Arial"/>
        <w:sz w:val="24"/>
        <w:szCs w:val="24"/>
      </w:rPr>
      <w:fldChar w:fldCharType="separate"/>
    </w:r>
    <w:r w:rsidR="00AD007C">
      <w:rPr>
        <w:rFonts w:ascii="Arial" w:hAnsi="Arial" w:cs="Arial"/>
        <w:sz w:val="24"/>
        <w:szCs w:val="24"/>
      </w:rPr>
      <w:t>CONFIDENTIAL</w:t>
    </w:r>
    <w:r w:rsidRPr="0020557E">
      <w:rP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77952"/>
    <w:multiLevelType w:val="hybridMultilevel"/>
    <w:tmpl w:val="36E6726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C890D53"/>
    <w:multiLevelType w:val="hybridMultilevel"/>
    <w:tmpl w:val="C5A61016"/>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2" w15:restartNumberingAfterBreak="0">
    <w:nsid w:val="0EDE112A"/>
    <w:multiLevelType w:val="hybridMultilevel"/>
    <w:tmpl w:val="5906C278"/>
    <w:lvl w:ilvl="0" w:tplc="764833C6">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2712C48"/>
    <w:multiLevelType w:val="hybridMultilevel"/>
    <w:tmpl w:val="E9948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B55DE5"/>
    <w:multiLevelType w:val="hybridMultilevel"/>
    <w:tmpl w:val="4340556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3432455"/>
    <w:multiLevelType w:val="hybridMultilevel"/>
    <w:tmpl w:val="1C0AFA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38639D3"/>
    <w:multiLevelType w:val="hybridMultilevel"/>
    <w:tmpl w:val="4286A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171DF3"/>
    <w:multiLevelType w:val="hybridMultilevel"/>
    <w:tmpl w:val="30A802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EB2EC3"/>
    <w:multiLevelType w:val="hybridMultilevel"/>
    <w:tmpl w:val="438E162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D1720B1"/>
    <w:multiLevelType w:val="hybridMultilevel"/>
    <w:tmpl w:val="576C5C1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110219"/>
    <w:multiLevelType w:val="hybridMultilevel"/>
    <w:tmpl w:val="3C22603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B1D2A3E"/>
    <w:multiLevelType w:val="hybridMultilevel"/>
    <w:tmpl w:val="C1DA3F20"/>
    <w:lvl w:ilvl="0" w:tplc="329AA7F8">
      <w:start w:val="1"/>
      <w:numFmt w:val="bullet"/>
      <w:lvlText w:val=""/>
      <w:lvlJc w:val="left"/>
      <w:pPr>
        <w:ind w:left="360" w:hanging="360"/>
      </w:pPr>
      <w:rPr>
        <w:rFonts w:ascii="Symbol" w:hAnsi="Symbol" w:hint="default"/>
        <w:b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DC405AF"/>
    <w:multiLevelType w:val="hybridMultilevel"/>
    <w:tmpl w:val="50CCFF9A"/>
    <w:lvl w:ilvl="0" w:tplc="3B4C42F2">
      <w:start w:val="1"/>
      <w:numFmt w:val="bullet"/>
      <w:lvlText w:val="•"/>
      <w:lvlJc w:val="left"/>
      <w:pPr>
        <w:tabs>
          <w:tab w:val="num" w:pos="720"/>
        </w:tabs>
        <w:ind w:left="720" w:hanging="360"/>
      </w:pPr>
      <w:rPr>
        <w:rFonts w:ascii="Arial" w:hAnsi="Arial" w:hint="default"/>
      </w:rPr>
    </w:lvl>
    <w:lvl w:ilvl="1" w:tplc="D2AED970" w:tentative="1">
      <w:start w:val="1"/>
      <w:numFmt w:val="bullet"/>
      <w:lvlText w:val="•"/>
      <w:lvlJc w:val="left"/>
      <w:pPr>
        <w:tabs>
          <w:tab w:val="num" w:pos="1440"/>
        </w:tabs>
        <w:ind w:left="1440" w:hanging="360"/>
      </w:pPr>
      <w:rPr>
        <w:rFonts w:ascii="Arial" w:hAnsi="Arial" w:hint="default"/>
      </w:rPr>
    </w:lvl>
    <w:lvl w:ilvl="2" w:tplc="5BF65D34" w:tentative="1">
      <w:start w:val="1"/>
      <w:numFmt w:val="bullet"/>
      <w:lvlText w:val="•"/>
      <w:lvlJc w:val="left"/>
      <w:pPr>
        <w:tabs>
          <w:tab w:val="num" w:pos="2160"/>
        </w:tabs>
        <w:ind w:left="2160" w:hanging="360"/>
      </w:pPr>
      <w:rPr>
        <w:rFonts w:ascii="Arial" w:hAnsi="Arial" w:hint="default"/>
      </w:rPr>
    </w:lvl>
    <w:lvl w:ilvl="3" w:tplc="F594B936" w:tentative="1">
      <w:start w:val="1"/>
      <w:numFmt w:val="bullet"/>
      <w:lvlText w:val="•"/>
      <w:lvlJc w:val="left"/>
      <w:pPr>
        <w:tabs>
          <w:tab w:val="num" w:pos="2880"/>
        </w:tabs>
        <w:ind w:left="2880" w:hanging="360"/>
      </w:pPr>
      <w:rPr>
        <w:rFonts w:ascii="Arial" w:hAnsi="Arial" w:hint="default"/>
      </w:rPr>
    </w:lvl>
    <w:lvl w:ilvl="4" w:tplc="F6C0C5D2" w:tentative="1">
      <w:start w:val="1"/>
      <w:numFmt w:val="bullet"/>
      <w:lvlText w:val="•"/>
      <w:lvlJc w:val="left"/>
      <w:pPr>
        <w:tabs>
          <w:tab w:val="num" w:pos="3600"/>
        </w:tabs>
        <w:ind w:left="3600" w:hanging="360"/>
      </w:pPr>
      <w:rPr>
        <w:rFonts w:ascii="Arial" w:hAnsi="Arial" w:hint="default"/>
      </w:rPr>
    </w:lvl>
    <w:lvl w:ilvl="5" w:tplc="AEBE434E" w:tentative="1">
      <w:start w:val="1"/>
      <w:numFmt w:val="bullet"/>
      <w:lvlText w:val="•"/>
      <w:lvlJc w:val="left"/>
      <w:pPr>
        <w:tabs>
          <w:tab w:val="num" w:pos="4320"/>
        </w:tabs>
        <w:ind w:left="4320" w:hanging="360"/>
      </w:pPr>
      <w:rPr>
        <w:rFonts w:ascii="Arial" w:hAnsi="Arial" w:hint="default"/>
      </w:rPr>
    </w:lvl>
    <w:lvl w:ilvl="6" w:tplc="5AD06FFC" w:tentative="1">
      <w:start w:val="1"/>
      <w:numFmt w:val="bullet"/>
      <w:lvlText w:val="•"/>
      <w:lvlJc w:val="left"/>
      <w:pPr>
        <w:tabs>
          <w:tab w:val="num" w:pos="5040"/>
        </w:tabs>
        <w:ind w:left="5040" w:hanging="360"/>
      </w:pPr>
      <w:rPr>
        <w:rFonts w:ascii="Arial" w:hAnsi="Arial" w:hint="default"/>
      </w:rPr>
    </w:lvl>
    <w:lvl w:ilvl="7" w:tplc="9CB45642" w:tentative="1">
      <w:start w:val="1"/>
      <w:numFmt w:val="bullet"/>
      <w:lvlText w:val="•"/>
      <w:lvlJc w:val="left"/>
      <w:pPr>
        <w:tabs>
          <w:tab w:val="num" w:pos="5760"/>
        </w:tabs>
        <w:ind w:left="5760" w:hanging="360"/>
      </w:pPr>
      <w:rPr>
        <w:rFonts w:ascii="Arial" w:hAnsi="Arial" w:hint="default"/>
      </w:rPr>
    </w:lvl>
    <w:lvl w:ilvl="8" w:tplc="845AEFC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0491297"/>
    <w:multiLevelType w:val="hybridMultilevel"/>
    <w:tmpl w:val="36E6726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1E02B3F"/>
    <w:multiLevelType w:val="hybridMultilevel"/>
    <w:tmpl w:val="7B528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8D569E"/>
    <w:multiLevelType w:val="hybridMultilevel"/>
    <w:tmpl w:val="11DA4D9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5418EF"/>
    <w:multiLevelType w:val="hybridMultilevel"/>
    <w:tmpl w:val="808E5020"/>
    <w:lvl w:ilvl="0" w:tplc="08090017">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B2A68A1"/>
    <w:multiLevelType w:val="hybridMultilevel"/>
    <w:tmpl w:val="62CC81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D3E4162"/>
    <w:multiLevelType w:val="hybridMultilevel"/>
    <w:tmpl w:val="E616860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0F252D3"/>
    <w:multiLevelType w:val="hybridMultilevel"/>
    <w:tmpl w:val="034CCDE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8FE0B54"/>
    <w:multiLevelType w:val="hybridMultilevel"/>
    <w:tmpl w:val="AE18678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E6A7A98"/>
    <w:multiLevelType w:val="hybridMultilevel"/>
    <w:tmpl w:val="DD6C3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230F00"/>
    <w:multiLevelType w:val="hybridMultilevel"/>
    <w:tmpl w:val="34502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274D98"/>
    <w:multiLevelType w:val="hybridMultilevel"/>
    <w:tmpl w:val="E3BEB2A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65D913C8"/>
    <w:multiLevelType w:val="hybridMultilevel"/>
    <w:tmpl w:val="28A8333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AAF7A33"/>
    <w:multiLevelType w:val="hybridMultilevel"/>
    <w:tmpl w:val="4340556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A990B00"/>
    <w:multiLevelType w:val="hybridMultilevel"/>
    <w:tmpl w:val="63CC0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270577"/>
    <w:multiLevelType w:val="hybridMultilevel"/>
    <w:tmpl w:val="A3160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853551"/>
    <w:multiLevelType w:val="hybridMultilevel"/>
    <w:tmpl w:val="3F34037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142726489">
    <w:abstractNumId w:val="2"/>
  </w:num>
  <w:num w:numId="2" w16cid:durableId="631247974">
    <w:abstractNumId w:val="10"/>
  </w:num>
  <w:num w:numId="3" w16cid:durableId="588850097">
    <w:abstractNumId w:val="0"/>
  </w:num>
  <w:num w:numId="4" w16cid:durableId="1756437360">
    <w:abstractNumId w:val="13"/>
  </w:num>
  <w:num w:numId="5" w16cid:durableId="683672931">
    <w:abstractNumId w:val="15"/>
  </w:num>
  <w:num w:numId="6" w16cid:durableId="1883863654">
    <w:abstractNumId w:val="20"/>
  </w:num>
  <w:num w:numId="7" w16cid:durableId="1140031056">
    <w:abstractNumId w:val="28"/>
  </w:num>
  <w:num w:numId="8" w16cid:durableId="1074736734">
    <w:abstractNumId w:val="18"/>
  </w:num>
  <w:num w:numId="9" w16cid:durableId="408843941">
    <w:abstractNumId w:val="4"/>
  </w:num>
  <w:num w:numId="10" w16cid:durableId="79986652">
    <w:abstractNumId w:val="7"/>
  </w:num>
  <w:num w:numId="11" w16cid:durableId="1575700466">
    <w:abstractNumId w:val="16"/>
  </w:num>
  <w:num w:numId="12" w16cid:durableId="1276015180">
    <w:abstractNumId w:val="8"/>
  </w:num>
  <w:num w:numId="13" w16cid:durableId="733283960">
    <w:abstractNumId w:val="25"/>
  </w:num>
  <w:num w:numId="14" w16cid:durableId="261845145">
    <w:abstractNumId w:val="23"/>
  </w:num>
  <w:num w:numId="15" w16cid:durableId="1415979969">
    <w:abstractNumId w:val="24"/>
  </w:num>
  <w:num w:numId="16" w16cid:durableId="824126984">
    <w:abstractNumId w:val="5"/>
  </w:num>
  <w:num w:numId="17" w16cid:durableId="1863743262">
    <w:abstractNumId w:val="11"/>
  </w:num>
  <w:num w:numId="18" w16cid:durableId="667907105">
    <w:abstractNumId w:val="19"/>
  </w:num>
  <w:num w:numId="19" w16cid:durableId="70280954">
    <w:abstractNumId w:val="9"/>
  </w:num>
  <w:num w:numId="20" w16cid:durableId="932208709">
    <w:abstractNumId w:val="21"/>
  </w:num>
  <w:num w:numId="21" w16cid:durableId="310134583">
    <w:abstractNumId w:val="12"/>
  </w:num>
  <w:num w:numId="22" w16cid:durableId="1918829952">
    <w:abstractNumId w:val="17"/>
  </w:num>
  <w:num w:numId="23" w16cid:durableId="397820795">
    <w:abstractNumId w:val="26"/>
  </w:num>
  <w:num w:numId="24" w16cid:durableId="2137021819">
    <w:abstractNumId w:val="27"/>
  </w:num>
  <w:num w:numId="25" w16cid:durableId="1732658673">
    <w:abstractNumId w:val="22"/>
  </w:num>
  <w:num w:numId="26" w16cid:durableId="396169390">
    <w:abstractNumId w:val="1"/>
  </w:num>
  <w:num w:numId="27" w16cid:durableId="671225280">
    <w:abstractNumId w:val="6"/>
  </w:num>
  <w:num w:numId="28" w16cid:durableId="1627010231">
    <w:abstractNumId w:val="3"/>
  </w:num>
  <w:num w:numId="29" w16cid:durableId="1346327261">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492"/>
    <w:rsid w:val="00001E55"/>
    <w:rsid w:val="00004249"/>
    <w:rsid w:val="00004A84"/>
    <w:rsid w:val="00004C97"/>
    <w:rsid w:val="00007791"/>
    <w:rsid w:val="00012380"/>
    <w:rsid w:val="000125D9"/>
    <w:rsid w:val="00013CAD"/>
    <w:rsid w:val="000161C0"/>
    <w:rsid w:val="0002001D"/>
    <w:rsid w:val="00021896"/>
    <w:rsid w:val="000229D0"/>
    <w:rsid w:val="000235EF"/>
    <w:rsid w:val="00027BD8"/>
    <w:rsid w:val="0003572F"/>
    <w:rsid w:val="00036897"/>
    <w:rsid w:val="00036BB0"/>
    <w:rsid w:val="0003756D"/>
    <w:rsid w:val="00040FEB"/>
    <w:rsid w:val="00046531"/>
    <w:rsid w:val="00047843"/>
    <w:rsid w:val="0005388A"/>
    <w:rsid w:val="00053CFB"/>
    <w:rsid w:val="00065492"/>
    <w:rsid w:val="00066197"/>
    <w:rsid w:val="00066564"/>
    <w:rsid w:val="000676A5"/>
    <w:rsid w:val="000721F4"/>
    <w:rsid w:val="00072332"/>
    <w:rsid w:val="00072D0C"/>
    <w:rsid w:val="00076006"/>
    <w:rsid w:val="00081197"/>
    <w:rsid w:val="00083512"/>
    <w:rsid w:val="000838CF"/>
    <w:rsid w:val="0008465D"/>
    <w:rsid w:val="00085DDD"/>
    <w:rsid w:val="00087B19"/>
    <w:rsid w:val="00092470"/>
    <w:rsid w:val="00093B24"/>
    <w:rsid w:val="000A265C"/>
    <w:rsid w:val="000A5E9F"/>
    <w:rsid w:val="000B0F7A"/>
    <w:rsid w:val="000B3C89"/>
    <w:rsid w:val="000B3F8E"/>
    <w:rsid w:val="000B632B"/>
    <w:rsid w:val="000C167A"/>
    <w:rsid w:val="000C1F43"/>
    <w:rsid w:val="000C348C"/>
    <w:rsid w:val="000C4071"/>
    <w:rsid w:val="000C72F7"/>
    <w:rsid w:val="000D3E17"/>
    <w:rsid w:val="000D7ABE"/>
    <w:rsid w:val="000E05BC"/>
    <w:rsid w:val="000E06D2"/>
    <w:rsid w:val="000E2C95"/>
    <w:rsid w:val="000E7B10"/>
    <w:rsid w:val="000E7B42"/>
    <w:rsid w:val="000F3210"/>
    <w:rsid w:val="00100069"/>
    <w:rsid w:val="00103B4A"/>
    <w:rsid w:val="0010577C"/>
    <w:rsid w:val="00107E84"/>
    <w:rsid w:val="00112D14"/>
    <w:rsid w:val="0012132C"/>
    <w:rsid w:val="00121335"/>
    <w:rsid w:val="00123B10"/>
    <w:rsid w:val="00124244"/>
    <w:rsid w:val="0012722A"/>
    <w:rsid w:val="00127851"/>
    <w:rsid w:val="001310EF"/>
    <w:rsid w:val="00136364"/>
    <w:rsid w:val="00137F0B"/>
    <w:rsid w:val="00144347"/>
    <w:rsid w:val="00146DD9"/>
    <w:rsid w:val="00150947"/>
    <w:rsid w:val="00152A2F"/>
    <w:rsid w:val="0015740F"/>
    <w:rsid w:val="00167CC0"/>
    <w:rsid w:val="00171828"/>
    <w:rsid w:val="00171ACD"/>
    <w:rsid w:val="00181888"/>
    <w:rsid w:val="001864FC"/>
    <w:rsid w:val="00186984"/>
    <w:rsid w:val="001901C9"/>
    <w:rsid w:val="001917EC"/>
    <w:rsid w:val="00192557"/>
    <w:rsid w:val="00192D3A"/>
    <w:rsid w:val="00195D70"/>
    <w:rsid w:val="00196C0C"/>
    <w:rsid w:val="001A0791"/>
    <w:rsid w:val="001A2CFA"/>
    <w:rsid w:val="001A3FCD"/>
    <w:rsid w:val="001A7102"/>
    <w:rsid w:val="001B2E7B"/>
    <w:rsid w:val="001B5B96"/>
    <w:rsid w:val="001C0899"/>
    <w:rsid w:val="001C1A7D"/>
    <w:rsid w:val="001D058B"/>
    <w:rsid w:val="001D6A96"/>
    <w:rsid w:val="001D78DF"/>
    <w:rsid w:val="001D7EFB"/>
    <w:rsid w:val="001E570B"/>
    <w:rsid w:val="001E69A0"/>
    <w:rsid w:val="001F10EA"/>
    <w:rsid w:val="001F1293"/>
    <w:rsid w:val="001F33E0"/>
    <w:rsid w:val="001F4B7E"/>
    <w:rsid w:val="001F5B6C"/>
    <w:rsid w:val="001F763B"/>
    <w:rsid w:val="00201107"/>
    <w:rsid w:val="002025CB"/>
    <w:rsid w:val="0020557E"/>
    <w:rsid w:val="00211CE1"/>
    <w:rsid w:val="00213F71"/>
    <w:rsid w:val="00214143"/>
    <w:rsid w:val="0021581F"/>
    <w:rsid w:val="00216294"/>
    <w:rsid w:val="002172D2"/>
    <w:rsid w:val="002221D7"/>
    <w:rsid w:val="00226F69"/>
    <w:rsid w:val="00227E16"/>
    <w:rsid w:val="002300F2"/>
    <w:rsid w:val="00230D60"/>
    <w:rsid w:val="002325DB"/>
    <w:rsid w:val="00232D60"/>
    <w:rsid w:val="0023353D"/>
    <w:rsid w:val="0023621B"/>
    <w:rsid w:val="00236508"/>
    <w:rsid w:val="00237F7B"/>
    <w:rsid w:val="00245C70"/>
    <w:rsid w:val="00263760"/>
    <w:rsid w:val="00266872"/>
    <w:rsid w:val="00266B56"/>
    <w:rsid w:val="00274655"/>
    <w:rsid w:val="002822A9"/>
    <w:rsid w:val="00282970"/>
    <w:rsid w:val="002839F3"/>
    <w:rsid w:val="002840C6"/>
    <w:rsid w:val="002862FF"/>
    <w:rsid w:val="002901C6"/>
    <w:rsid w:val="00293CE7"/>
    <w:rsid w:val="002961B7"/>
    <w:rsid w:val="002A1513"/>
    <w:rsid w:val="002A1E09"/>
    <w:rsid w:val="002A7180"/>
    <w:rsid w:val="002B093C"/>
    <w:rsid w:val="002B21D8"/>
    <w:rsid w:val="002B224C"/>
    <w:rsid w:val="002B339E"/>
    <w:rsid w:val="002B3566"/>
    <w:rsid w:val="002B5AD4"/>
    <w:rsid w:val="002C02DF"/>
    <w:rsid w:val="002C184D"/>
    <w:rsid w:val="002C1EF3"/>
    <w:rsid w:val="002C34C7"/>
    <w:rsid w:val="002C47F7"/>
    <w:rsid w:val="002C526F"/>
    <w:rsid w:val="002C6775"/>
    <w:rsid w:val="002D090F"/>
    <w:rsid w:val="002D0BBC"/>
    <w:rsid w:val="002D1185"/>
    <w:rsid w:val="002D2387"/>
    <w:rsid w:val="002D5BA5"/>
    <w:rsid w:val="002E07C6"/>
    <w:rsid w:val="002E11FF"/>
    <w:rsid w:val="002E6F5E"/>
    <w:rsid w:val="002E7A2E"/>
    <w:rsid w:val="002F4E51"/>
    <w:rsid w:val="002F6029"/>
    <w:rsid w:val="00303000"/>
    <w:rsid w:val="0030411A"/>
    <w:rsid w:val="00311423"/>
    <w:rsid w:val="003119C2"/>
    <w:rsid w:val="003121C1"/>
    <w:rsid w:val="00312681"/>
    <w:rsid w:val="00313966"/>
    <w:rsid w:val="00321ED4"/>
    <w:rsid w:val="00323DC9"/>
    <w:rsid w:val="00330697"/>
    <w:rsid w:val="00330CCB"/>
    <w:rsid w:val="00331EC6"/>
    <w:rsid w:val="00331F24"/>
    <w:rsid w:val="0033264D"/>
    <w:rsid w:val="00333AE7"/>
    <w:rsid w:val="00333B7B"/>
    <w:rsid w:val="00340267"/>
    <w:rsid w:val="00344454"/>
    <w:rsid w:val="00344695"/>
    <w:rsid w:val="0034494A"/>
    <w:rsid w:val="00345506"/>
    <w:rsid w:val="00346795"/>
    <w:rsid w:val="00346B2D"/>
    <w:rsid w:val="003501AA"/>
    <w:rsid w:val="003521A2"/>
    <w:rsid w:val="00352350"/>
    <w:rsid w:val="00353135"/>
    <w:rsid w:val="00360633"/>
    <w:rsid w:val="0036125C"/>
    <w:rsid w:val="00364698"/>
    <w:rsid w:val="0036508F"/>
    <w:rsid w:val="00366AFB"/>
    <w:rsid w:val="00367FB8"/>
    <w:rsid w:val="00370E7A"/>
    <w:rsid w:val="00371D55"/>
    <w:rsid w:val="0037273C"/>
    <w:rsid w:val="00372904"/>
    <w:rsid w:val="00372F43"/>
    <w:rsid w:val="00372FAD"/>
    <w:rsid w:val="00376D9E"/>
    <w:rsid w:val="0038034E"/>
    <w:rsid w:val="00380EBF"/>
    <w:rsid w:val="00383918"/>
    <w:rsid w:val="00384AA6"/>
    <w:rsid w:val="003852E1"/>
    <w:rsid w:val="003875C4"/>
    <w:rsid w:val="00387F20"/>
    <w:rsid w:val="003A0FC1"/>
    <w:rsid w:val="003A1E0A"/>
    <w:rsid w:val="003A2A19"/>
    <w:rsid w:val="003A664F"/>
    <w:rsid w:val="003B1303"/>
    <w:rsid w:val="003B2D88"/>
    <w:rsid w:val="003B3984"/>
    <w:rsid w:val="003B3B18"/>
    <w:rsid w:val="003B5F21"/>
    <w:rsid w:val="003B6997"/>
    <w:rsid w:val="003B6F12"/>
    <w:rsid w:val="003B7012"/>
    <w:rsid w:val="003B7392"/>
    <w:rsid w:val="003B77B3"/>
    <w:rsid w:val="003B7B67"/>
    <w:rsid w:val="003C474B"/>
    <w:rsid w:val="003C6538"/>
    <w:rsid w:val="003C6922"/>
    <w:rsid w:val="003D2913"/>
    <w:rsid w:val="003D79E0"/>
    <w:rsid w:val="003E2FA9"/>
    <w:rsid w:val="003E3264"/>
    <w:rsid w:val="003E3C87"/>
    <w:rsid w:val="003F3D44"/>
    <w:rsid w:val="003F6D8F"/>
    <w:rsid w:val="003F6F68"/>
    <w:rsid w:val="00402222"/>
    <w:rsid w:val="0040244A"/>
    <w:rsid w:val="00403BDA"/>
    <w:rsid w:val="004115B1"/>
    <w:rsid w:val="00413720"/>
    <w:rsid w:val="00424567"/>
    <w:rsid w:val="0042558E"/>
    <w:rsid w:val="00425B65"/>
    <w:rsid w:val="0043029C"/>
    <w:rsid w:val="00430A71"/>
    <w:rsid w:val="00430B4D"/>
    <w:rsid w:val="004310FE"/>
    <w:rsid w:val="00431EFB"/>
    <w:rsid w:val="00433788"/>
    <w:rsid w:val="00433B60"/>
    <w:rsid w:val="00435354"/>
    <w:rsid w:val="00435EC5"/>
    <w:rsid w:val="00440E94"/>
    <w:rsid w:val="00442595"/>
    <w:rsid w:val="00444124"/>
    <w:rsid w:val="00450CA0"/>
    <w:rsid w:val="00450ECE"/>
    <w:rsid w:val="00452A12"/>
    <w:rsid w:val="00453A9B"/>
    <w:rsid w:val="0045548A"/>
    <w:rsid w:val="0045641F"/>
    <w:rsid w:val="00467711"/>
    <w:rsid w:val="004700D3"/>
    <w:rsid w:val="00474C3F"/>
    <w:rsid w:val="00477C68"/>
    <w:rsid w:val="00481C45"/>
    <w:rsid w:val="004839B5"/>
    <w:rsid w:val="00484C3E"/>
    <w:rsid w:val="00485194"/>
    <w:rsid w:val="00485195"/>
    <w:rsid w:val="004862FC"/>
    <w:rsid w:val="0049331F"/>
    <w:rsid w:val="0049759C"/>
    <w:rsid w:val="004A03AE"/>
    <w:rsid w:val="004A11BD"/>
    <w:rsid w:val="004A264B"/>
    <w:rsid w:val="004A2B18"/>
    <w:rsid w:val="004A721B"/>
    <w:rsid w:val="004B076D"/>
    <w:rsid w:val="004B0CAA"/>
    <w:rsid w:val="004B4917"/>
    <w:rsid w:val="004B6CF8"/>
    <w:rsid w:val="004B7D37"/>
    <w:rsid w:val="004C00E3"/>
    <w:rsid w:val="004C1CC5"/>
    <w:rsid w:val="004C21F9"/>
    <w:rsid w:val="004C36CC"/>
    <w:rsid w:val="004C6AC2"/>
    <w:rsid w:val="004D23C7"/>
    <w:rsid w:val="004D4671"/>
    <w:rsid w:val="004D47C8"/>
    <w:rsid w:val="004D52A1"/>
    <w:rsid w:val="004E07A4"/>
    <w:rsid w:val="004E177D"/>
    <w:rsid w:val="004E3287"/>
    <w:rsid w:val="004E328D"/>
    <w:rsid w:val="004E444E"/>
    <w:rsid w:val="004E5740"/>
    <w:rsid w:val="004E5E8C"/>
    <w:rsid w:val="004E5F18"/>
    <w:rsid w:val="004E6076"/>
    <w:rsid w:val="004E607C"/>
    <w:rsid w:val="004F3C17"/>
    <w:rsid w:val="005025F5"/>
    <w:rsid w:val="00504CAE"/>
    <w:rsid w:val="0050672D"/>
    <w:rsid w:val="005121DB"/>
    <w:rsid w:val="0051292B"/>
    <w:rsid w:val="005131A5"/>
    <w:rsid w:val="005209FE"/>
    <w:rsid w:val="00521D19"/>
    <w:rsid w:val="00522ED1"/>
    <w:rsid w:val="005239E1"/>
    <w:rsid w:val="00523DD8"/>
    <w:rsid w:val="0052611A"/>
    <w:rsid w:val="00526C4F"/>
    <w:rsid w:val="00527A3F"/>
    <w:rsid w:val="00531E0F"/>
    <w:rsid w:val="00537635"/>
    <w:rsid w:val="00542BA4"/>
    <w:rsid w:val="00542E51"/>
    <w:rsid w:val="00546746"/>
    <w:rsid w:val="005508A2"/>
    <w:rsid w:val="00550B6E"/>
    <w:rsid w:val="00551F1B"/>
    <w:rsid w:val="0055466C"/>
    <w:rsid w:val="00554F33"/>
    <w:rsid w:val="00554F34"/>
    <w:rsid w:val="00555C4C"/>
    <w:rsid w:val="00557A36"/>
    <w:rsid w:val="005600A6"/>
    <w:rsid w:val="005630F4"/>
    <w:rsid w:val="00565734"/>
    <w:rsid w:val="0056638A"/>
    <w:rsid w:val="00575211"/>
    <w:rsid w:val="00575F36"/>
    <w:rsid w:val="005769D2"/>
    <w:rsid w:val="005925FE"/>
    <w:rsid w:val="0059306F"/>
    <w:rsid w:val="00595849"/>
    <w:rsid w:val="00596C57"/>
    <w:rsid w:val="005A1A25"/>
    <w:rsid w:val="005C1960"/>
    <w:rsid w:val="005C2ABD"/>
    <w:rsid w:val="005C2C5A"/>
    <w:rsid w:val="005C5EFF"/>
    <w:rsid w:val="005C624F"/>
    <w:rsid w:val="005D1E56"/>
    <w:rsid w:val="005D3896"/>
    <w:rsid w:val="005E2B09"/>
    <w:rsid w:val="005E3BD7"/>
    <w:rsid w:val="005E684A"/>
    <w:rsid w:val="005F0C36"/>
    <w:rsid w:val="005F124A"/>
    <w:rsid w:val="005F4C88"/>
    <w:rsid w:val="005F77DA"/>
    <w:rsid w:val="006004A7"/>
    <w:rsid w:val="00601DFF"/>
    <w:rsid w:val="0060210A"/>
    <w:rsid w:val="006024CD"/>
    <w:rsid w:val="00604CBF"/>
    <w:rsid w:val="00604E11"/>
    <w:rsid w:val="006100F3"/>
    <w:rsid w:val="00611F42"/>
    <w:rsid w:val="006127C8"/>
    <w:rsid w:val="00621FF1"/>
    <w:rsid w:val="006235FD"/>
    <w:rsid w:val="00626773"/>
    <w:rsid w:val="006269DC"/>
    <w:rsid w:val="006275F5"/>
    <w:rsid w:val="006278AB"/>
    <w:rsid w:val="0063040C"/>
    <w:rsid w:val="0063268B"/>
    <w:rsid w:val="006326A0"/>
    <w:rsid w:val="00634BED"/>
    <w:rsid w:val="00635079"/>
    <w:rsid w:val="0063510A"/>
    <w:rsid w:val="00642BCD"/>
    <w:rsid w:val="006441E8"/>
    <w:rsid w:val="006458F9"/>
    <w:rsid w:val="00652CD0"/>
    <w:rsid w:val="00656232"/>
    <w:rsid w:val="0066223B"/>
    <w:rsid w:val="00662A41"/>
    <w:rsid w:val="0066432E"/>
    <w:rsid w:val="00672B34"/>
    <w:rsid w:val="00675256"/>
    <w:rsid w:val="006772B2"/>
    <w:rsid w:val="00677B3E"/>
    <w:rsid w:val="00682597"/>
    <w:rsid w:val="00695E25"/>
    <w:rsid w:val="00696C65"/>
    <w:rsid w:val="006A15D1"/>
    <w:rsid w:val="006A6FFA"/>
    <w:rsid w:val="006B7D78"/>
    <w:rsid w:val="006C18A1"/>
    <w:rsid w:val="006C4AB5"/>
    <w:rsid w:val="006D5501"/>
    <w:rsid w:val="006D6763"/>
    <w:rsid w:val="006E2BFB"/>
    <w:rsid w:val="006E3441"/>
    <w:rsid w:val="006E3BE1"/>
    <w:rsid w:val="006E4EB2"/>
    <w:rsid w:val="006E6CD0"/>
    <w:rsid w:val="006F0466"/>
    <w:rsid w:val="006F0811"/>
    <w:rsid w:val="006F15CB"/>
    <w:rsid w:val="006F2D14"/>
    <w:rsid w:val="006F5782"/>
    <w:rsid w:val="006F5C69"/>
    <w:rsid w:val="00707F44"/>
    <w:rsid w:val="00710343"/>
    <w:rsid w:val="00711077"/>
    <w:rsid w:val="007177CE"/>
    <w:rsid w:val="0072068F"/>
    <w:rsid w:val="00720CD2"/>
    <w:rsid w:val="0072644D"/>
    <w:rsid w:val="00726E4C"/>
    <w:rsid w:val="00727F1D"/>
    <w:rsid w:val="00733DC4"/>
    <w:rsid w:val="00742D51"/>
    <w:rsid w:val="00744122"/>
    <w:rsid w:val="00746DE2"/>
    <w:rsid w:val="00746F38"/>
    <w:rsid w:val="00747502"/>
    <w:rsid w:val="00751058"/>
    <w:rsid w:val="00752C6B"/>
    <w:rsid w:val="00754208"/>
    <w:rsid w:val="0075568B"/>
    <w:rsid w:val="007564B8"/>
    <w:rsid w:val="00757E7E"/>
    <w:rsid w:val="007611B7"/>
    <w:rsid w:val="007617F1"/>
    <w:rsid w:val="007625C4"/>
    <w:rsid w:val="00763C31"/>
    <w:rsid w:val="00765706"/>
    <w:rsid w:val="00766B6C"/>
    <w:rsid w:val="00767741"/>
    <w:rsid w:val="00772C1B"/>
    <w:rsid w:val="007742FB"/>
    <w:rsid w:val="00780940"/>
    <w:rsid w:val="0078262D"/>
    <w:rsid w:val="007860B5"/>
    <w:rsid w:val="00786674"/>
    <w:rsid w:val="00794C33"/>
    <w:rsid w:val="00795062"/>
    <w:rsid w:val="0079525A"/>
    <w:rsid w:val="007A7E72"/>
    <w:rsid w:val="007B13E3"/>
    <w:rsid w:val="007B4749"/>
    <w:rsid w:val="007C2283"/>
    <w:rsid w:val="007C25BF"/>
    <w:rsid w:val="007C2EC2"/>
    <w:rsid w:val="007C67FD"/>
    <w:rsid w:val="007E7BB9"/>
    <w:rsid w:val="007E7F5A"/>
    <w:rsid w:val="007F71CE"/>
    <w:rsid w:val="00801C72"/>
    <w:rsid w:val="00801F4F"/>
    <w:rsid w:val="00802044"/>
    <w:rsid w:val="00814275"/>
    <w:rsid w:val="00817651"/>
    <w:rsid w:val="00817B2A"/>
    <w:rsid w:val="00820ADD"/>
    <w:rsid w:val="00825D1A"/>
    <w:rsid w:val="008269FD"/>
    <w:rsid w:val="0083512F"/>
    <w:rsid w:val="00840BBC"/>
    <w:rsid w:val="00845531"/>
    <w:rsid w:val="00847985"/>
    <w:rsid w:val="00847ACF"/>
    <w:rsid w:val="00850AAB"/>
    <w:rsid w:val="00851243"/>
    <w:rsid w:val="0085182F"/>
    <w:rsid w:val="00856DF6"/>
    <w:rsid w:val="00861064"/>
    <w:rsid w:val="008616C4"/>
    <w:rsid w:val="00863593"/>
    <w:rsid w:val="00863C7E"/>
    <w:rsid w:val="00864507"/>
    <w:rsid w:val="008656C4"/>
    <w:rsid w:val="00876085"/>
    <w:rsid w:val="008804B1"/>
    <w:rsid w:val="00883246"/>
    <w:rsid w:val="0088377B"/>
    <w:rsid w:val="00883CBB"/>
    <w:rsid w:val="00883D9C"/>
    <w:rsid w:val="008842D0"/>
    <w:rsid w:val="008856BA"/>
    <w:rsid w:val="00886A7C"/>
    <w:rsid w:val="008906A8"/>
    <w:rsid w:val="008910A9"/>
    <w:rsid w:val="00892338"/>
    <w:rsid w:val="00895A52"/>
    <w:rsid w:val="00897558"/>
    <w:rsid w:val="00897E40"/>
    <w:rsid w:val="008A2512"/>
    <w:rsid w:val="008A5F29"/>
    <w:rsid w:val="008A6C47"/>
    <w:rsid w:val="008A6E52"/>
    <w:rsid w:val="008A7188"/>
    <w:rsid w:val="008B17E0"/>
    <w:rsid w:val="008B421A"/>
    <w:rsid w:val="008B6020"/>
    <w:rsid w:val="008C1F0D"/>
    <w:rsid w:val="008C435E"/>
    <w:rsid w:val="008C4F79"/>
    <w:rsid w:val="008C75CD"/>
    <w:rsid w:val="008D39C8"/>
    <w:rsid w:val="008D6072"/>
    <w:rsid w:val="008D65A1"/>
    <w:rsid w:val="008D66E3"/>
    <w:rsid w:val="008F3B57"/>
    <w:rsid w:val="009003A0"/>
    <w:rsid w:val="0090054A"/>
    <w:rsid w:val="00900E7C"/>
    <w:rsid w:val="00904BF5"/>
    <w:rsid w:val="009062F3"/>
    <w:rsid w:val="0091352B"/>
    <w:rsid w:val="0091403D"/>
    <w:rsid w:val="0091420D"/>
    <w:rsid w:val="0091512E"/>
    <w:rsid w:val="009158FE"/>
    <w:rsid w:val="00916295"/>
    <w:rsid w:val="00920639"/>
    <w:rsid w:val="00921E12"/>
    <w:rsid w:val="00922943"/>
    <w:rsid w:val="00922CF0"/>
    <w:rsid w:val="00922E2F"/>
    <w:rsid w:val="00922EE9"/>
    <w:rsid w:val="0092360D"/>
    <w:rsid w:val="00923EA2"/>
    <w:rsid w:val="00923F69"/>
    <w:rsid w:val="00924FA3"/>
    <w:rsid w:val="0093533A"/>
    <w:rsid w:val="00936018"/>
    <w:rsid w:val="0094000F"/>
    <w:rsid w:val="00940C9D"/>
    <w:rsid w:val="009506F3"/>
    <w:rsid w:val="00950A21"/>
    <w:rsid w:val="00954DCE"/>
    <w:rsid w:val="00956D19"/>
    <w:rsid w:val="00960308"/>
    <w:rsid w:val="00961757"/>
    <w:rsid w:val="00970F22"/>
    <w:rsid w:val="0097221E"/>
    <w:rsid w:val="009756A2"/>
    <w:rsid w:val="009778B0"/>
    <w:rsid w:val="00982C7D"/>
    <w:rsid w:val="00986DAD"/>
    <w:rsid w:val="00987D89"/>
    <w:rsid w:val="00992F45"/>
    <w:rsid w:val="00994361"/>
    <w:rsid w:val="00996228"/>
    <w:rsid w:val="009A400B"/>
    <w:rsid w:val="009A5947"/>
    <w:rsid w:val="009A6BFF"/>
    <w:rsid w:val="009B45CA"/>
    <w:rsid w:val="009B65FE"/>
    <w:rsid w:val="009C15DF"/>
    <w:rsid w:val="009C1B21"/>
    <w:rsid w:val="009C3C41"/>
    <w:rsid w:val="009C3F7E"/>
    <w:rsid w:val="009C46D6"/>
    <w:rsid w:val="009C475E"/>
    <w:rsid w:val="009C50A4"/>
    <w:rsid w:val="009C58E8"/>
    <w:rsid w:val="009C68B0"/>
    <w:rsid w:val="009D1E67"/>
    <w:rsid w:val="009D3917"/>
    <w:rsid w:val="009D5D6D"/>
    <w:rsid w:val="009E4655"/>
    <w:rsid w:val="009E4917"/>
    <w:rsid w:val="009E5D57"/>
    <w:rsid w:val="009E6837"/>
    <w:rsid w:val="009E79A9"/>
    <w:rsid w:val="009F16DD"/>
    <w:rsid w:val="009F2E0E"/>
    <w:rsid w:val="009F4CCA"/>
    <w:rsid w:val="00A00CB3"/>
    <w:rsid w:val="00A0296E"/>
    <w:rsid w:val="00A068A2"/>
    <w:rsid w:val="00A07317"/>
    <w:rsid w:val="00A102F7"/>
    <w:rsid w:val="00A17183"/>
    <w:rsid w:val="00A20FD3"/>
    <w:rsid w:val="00A21F27"/>
    <w:rsid w:val="00A26BB0"/>
    <w:rsid w:val="00A27284"/>
    <w:rsid w:val="00A33C02"/>
    <w:rsid w:val="00A34014"/>
    <w:rsid w:val="00A34B8A"/>
    <w:rsid w:val="00A37874"/>
    <w:rsid w:val="00A43AA6"/>
    <w:rsid w:val="00A47914"/>
    <w:rsid w:val="00A517E5"/>
    <w:rsid w:val="00A53505"/>
    <w:rsid w:val="00A53843"/>
    <w:rsid w:val="00A54B0E"/>
    <w:rsid w:val="00A55193"/>
    <w:rsid w:val="00A6170D"/>
    <w:rsid w:val="00A65053"/>
    <w:rsid w:val="00A70750"/>
    <w:rsid w:val="00A70E81"/>
    <w:rsid w:val="00A731D4"/>
    <w:rsid w:val="00A74327"/>
    <w:rsid w:val="00A768B7"/>
    <w:rsid w:val="00A7755D"/>
    <w:rsid w:val="00A81896"/>
    <w:rsid w:val="00A81FAA"/>
    <w:rsid w:val="00A836D1"/>
    <w:rsid w:val="00A84832"/>
    <w:rsid w:val="00A8729E"/>
    <w:rsid w:val="00A90F0F"/>
    <w:rsid w:val="00A9159F"/>
    <w:rsid w:val="00A92598"/>
    <w:rsid w:val="00A95605"/>
    <w:rsid w:val="00A9664C"/>
    <w:rsid w:val="00A97A28"/>
    <w:rsid w:val="00AA204B"/>
    <w:rsid w:val="00AA4D4B"/>
    <w:rsid w:val="00AB173D"/>
    <w:rsid w:val="00AB464E"/>
    <w:rsid w:val="00AB6253"/>
    <w:rsid w:val="00AB6383"/>
    <w:rsid w:val="00AC5056"/>
    <w:rsid w:val="00AC5B3A"/>
    <w:rsid w:val="00AC670F"/>
    <w:rsid w:val="00AD007C"/>
    <w:rsid w:val="00AD1915"/>
    <w:rsid w:val="00AD2B89"/>
    <w:rsid w:val="00AD2C62"/>
    <w:rsid w:val="00AD39A6"/>
    <w:rsid w:val="00AE0D76"/>
    <w:rsid w:val="00AE0D9C"/>
    <w:rsid w:val="00AE400C"/>
    <w:rsid w:val="00AE5621"/>
    <w:rsid w:val="00AE6A0D"/>
    <w:rsid w:val="00AE7083"/>
    <w:rsid w:val="00AF056D"/>
    <w:rsid w:val="00AF0B55"/>
    <w:rsid w:val="00AF3042"/>
    <w:rsid w:val="00AF52FA"/>
    <w:rsid w:val="00B0064D"/>
    <w:rsid w:val="00B012E0"/>
    <w:rsid w:val="00B02DEF"/>
    <w:rsid w:val="00B035CB"/>
    <w:rsid w:val="00B10EC7"/>
    <w:rsid w:val="00B12795"/>
    <w:rsid w:val="00B12EC6"/>
    <w:rsid w:val="00B170C1"/>
    <w:rsid w:val="00B17B6C"/>
    <w:rsid w:val="00B23064"/>
    <w:rsid w:val="00B2314D"/>
    <w:rsid w:val="00B260EF"/>
    <w:rsid w:val="00B30DE6"/>
    <w:rsid w:val="00B316CB"/>
    <w:rsid w:val="00B34846"/>
    <w:rsid w:val="00B41308"/>
    <w:rsid w:val="00B4192A"/>
    <w:rsid w:val="00B463AF"/>
    <w:rsid w:val="00B467C3"/>
    <w:rsid w:val="00B5172C"/>
    <w:rsid w:val="00B53B46"/>
    <w:rsid w:val="00B55004"/>
    <w:rsid w:val="00B55407"/>
    <w:rsid w:val="00B568E0"/>
    <w:rsid w:val="00B6242C"/>
    <w:rsid w:val="00B64498"/>
    <w:rsid w:val="00B66952"/>
    <w:rsid w:val="00B7007F"/>
    <w:rsid w:val="00B70F14"/>
    <w:rsid w:val="00B71327"/>
    <w:rsid w:val="00B72AE2"/>
    <w:rsid w:val="00B7342B"/>
    <w:rsid w:val="00B7777D"/>
    <w:rsid w:val="00B83689"/>
    <w:rsid w:val="00B85186"/>
    <w:rsid w:val="00B86054"/>
    <w:rsid w:val="00B86F13"/>
    <w:rsid w:val="00B90EF5"/>
    <w:rsid w:val="00B92E4C"/>
    <w:rsid w:val="00B9404B"/>
    <w:rsid w:val="00BA063B"/>
    <w:rsid w:val="00BA1A40"/>
    <w:rsid w:val="00BA491F"/>
    <w:rsid w:val="00BA65BB"/>
    <w:rsid w:val="00BA7B56"/>
    <w:rsid w:val="00BB2A8B"/>
    <w:rsid w:val="00BB2BAA"/>
    <w:rsid w:val="00BB394D"/>
    <w:rsid w:val="00BB4741"/>
    <w:rsid w:val="00BB59E1"/>
    <w:rsid w:val="00BC30D6"/>
    <w:rsid w:val="00BD1882"/>
    <w:rsid w:val="00BD3DF5"/>
    <w:rsid w:val="00BD53F0"/>
    <w:rsid w:val="00BD705A"/>
    <w:rsid w:val="00BD7096"/>
    <w:rsid w:val="00BD761C"/>
    <w:rsid w:val="00BD7C74"/>
    <w:rsid w:val="00BF5AC6"/>
    <w:rsid w:val="00BF6FC3"/>
    <w:rsid w:val="00BF7FB2"/>
    <w:rsid w:val="00C0541A"/>
    <w:rsid w:val="00C05CA9"/>
    <w:rsid w:val="00C10205"/>
    <w:rsid w:val="00C113A0"/>
    <w:rsid w:val="00C1525A"/>
    <w:rsid w:val="00C17540"/>
    <w:rsid w:val="00C23EEB"/>
    <w:rsid w:val="00C3095A"/>
    <w:rsid w:val="00C32190"/>
    <w:rsid w:val="00C34C71"/>
    <w:rsid w:val="00C35C31"/>
    <w:rsid w:val="00C468B7"/>
    <w:rsid w:val="00C46C10"/>
    <w:rsid w:val="00C5026B"/>
    <w:rsid w:val="00C5207A"/>
    <w:rsid w:val="00C536D5"/>
    <w:rsid w:val="00C53DC7"/>
    <w:rsid w:val="00C53E19"/>
    <w:rsid w:val="00C55494"/>
    <w:rsid w:val="00C57DC1"/>
    <w:rsid w:val="00C60D94"/>
    <w:rsid w:val="00C628AA"/>
    <w:rsid w:val="00C632AD"/>
    <w:rsid w:val="00C70B39"/>
    <w:rsid w:val="00C70BE3"/>
    <w:rsid w:val="00C73521"/>
    <w:rsid w:val="00C737AB"/>
    <w:rsid w:val="00C74537"/>
    <w:rsid w:val="00C748C8"/>
    <w:rsid w:val="00C76F38"/>
    <w:rsid w:val="00C8679F"/>
    <w:rsid w:val="00C869F1"/>
    <w:rsid w:val="00C90E2C"/>
    <w:rsid w:val="00CA01F3"/>
    <w:rsid w:val="00CA05E6"/>
    <w:rsid w:val="00CA0F05"/>
    <w:rsid w:val="00CA1C70"/>
    <w:rsid w:val="00CA41F9"/>
    <w:rsid w:val="00CA6EAC"/>
    <w:rsid w:val="00CA7BAE"/>
    <w:rsid w:val="00CC0DB5"/>
    <w:rsid w:val="00CC2906"/>
    <w:rsid w:val="00CC3D7B"/>
    <w:rsid w:val="00CC3E8D"/>
    <w:rsid w:val="00CC5E03"/>
    <w:rsid w:val="00CC701E"/>
    <w:rsid w:val="00CD23F3"/>
    <w:rsid w:val="00CD4F3C"/>
    <w:rsid w:val="00CD6154"/>
    <w:rsid w:val="00CD7518"/>
    <w:rsid w:val="00CD7D09"/>
    <w:rsid w:val="00CE00DC"/>
    <w:rsid w:val="00CE0CD3"/>
    <w:rsid w:val="00CE3598"/>
    <w:rsid w:val="00CE3968"/>
    <w:rsid w:val="00CE55F0"/>
    <w:rsid w:val="00CE6AEE"/>
    <w:rsid w:val="00CF1D79"/>
    <w:rsid w:val="00CF5158"/>
    <w:rsid w:val="00CF5232"/>
    <w:rsid w:val="00CF655D"/>
    <w:rsid w:val="00D01239"/>
    <w:rsid w:val="00D01BCC"/>
    <w:rsid w:val="00D0243E"/>
    <w:rsid w:val="00D03DB0"/>
    <w:rsid w:val="00D05BAA"/>
    <w:rsid w:val="00D14534"/>
    <w:rsid w:val="00D17DA8"/>
    <w:rsid w:val="00D210F3"/>
    <w:rsid w:val="00D25ABB"/>
    <w:rsid w:val="00D26DBE"/>
    <w:rsid w:val="00D30035"/>
    <w:rsid w:val="00D3094C"/>
    <w:rsid w:val="00D31CCA"/>
    <w:rsid w:val="00D363FB"/>
    <w:rsid w:val="00D3730B"/>
    <w:rsid w:val="00D374B7"/>
    <w:rsid w:val="00D41AA2"/>
    <w:rsid w:val="00D43695"/>
    <w:rsid w:val="00D447D5"/>
    <w:rsid w:val="00D450B3"/>
    <w:rsid w:val="00D45F8F"/>
    <w:rsid w:val="00D5021F"/>
    <w:rsid w:val="00D53639"/>
    <w:rsid w:val="00D53F88"/>
    <w:rsid w:val="00D5737E"/>
    <w:rsid w:val="00D57E9A"/>
    <w:rsid w:val="00D60D86"/>
    <w:rsid w:val="00D66B74"/>
    <w:rsid w:val="00D67BCB"/>
    <w:rsid w:val="00D67C63"/>
    <w:rsid w:val="00D701D7"/>
    <w:rsid w:val="00D720E7"/>
    <w:rsid w:val="00D74E5C"/>
    <w:rsid w:val="00D750DD"/>
    <w:rsid w:val="00D842EC"/>
    <w:rsid w:val="00D8529E"/>
    <w:rsid w:val="00D85519"/>
    <w:rsid w:val="00D85D71"/>
    <w:rsid w:val="00D87492"/>
    <w:rsid w:val="00D91234"/>
    <w:rsid w:val="00D9231A"/>
    <w:rsid w:val="00D93DBE"/>
    <w:rsid w:val="00DA468D"/>
    <w:rsid w:val="00DA4C00"/>
    <w:rsid w:val="00DB0160"/>
    <w:rsid w:val="00DB3BB0"/>
    <w:rsid w:val="00DB58FD"/>
    <w:rsid w:val="00DB6351"/>
    <w:rsid w:val="00DC07AA"/>
    <w:rsid w:val="00DC2024"/>
    <w:rsid w:val="00DC2367"/>
    <w:rsid w:val="00DD162F"/>
    <w:rsid w:val="00DD17DA"/>
    <w:rsid w:val="00DD6B8E"/>
    <w:rsid w:val="00DE6283"/>
    <w:rsid w:val="00DE7143"/>
    <w:rsid w:val="00DE7507"/>
    <w:rsid w:val="00DE7B2D"/>
    <w:rsid w:val="00DF194E"/>
    <w:rsid w:val="00DF4E5D"/>
    <w:rsid w:val="00DF6D21"/>
    <w:rsid w:val="00E011C3"/>
    <w:rsid w:val="00E0182B"/>
    <w:rsid w:val="00E1154E"/>
    <w:rsid w:val="00E11BD5"/>
    <w:rsid w:val="00E139A0"/>
    <w:rsid w:val="00E1494A"/>
    <w:rsid w:val="00E15525"/>
    <w:rsid w:val="00E15644"/>
    <w:rsid w:val="00E15883"/>
    <w:rsid w:val="00E167D8"/>
    <w:rsid w:val="00E17109"/>
    <w:rsid w:val="00E177D6"/>
    <w:rsid w:val="00E21DDC"/>
    <w:rsid w:val="00E22426"/>
    <w:rsid w:val="00E22599"/>
    <w:rsid w:val="00E26A09"/>
    <w:rsid w:val="00E26D6A"/>
    <w:rsid w:val="00E27801"/>
    <w:rsid w:val="00E343AA"/>
    <w:rsid w:val="00E364F2"/>
    <w:rsid w:val="00E40BED"/>
    <w:rsid w:val="00E41D64"/>
    <w:rsid w:val="00E42ACD"/>
    <w:rsid w:val="00E42AF7"/>
    <w:rsid w:val="00E42F2E"/>
    <w:rsid w:val="00E43482"/>
    <w:rsid w:val="00E51D7F"/>
    <w:rsid w:val="00E51EB1"/>
    <w:rsid w:val="00E526B5"/>
    <w:rsid w:val="00E530A7"/>
    <w:rsid w:val="00E54D73"/>
    <w:rsid w:val="00E61815"/>
    <w:rsid w:val="00E627EB"/>
    <w:rsid w:val="00E64F45"/>
    <w:rsid w:val="00E72DB3"/>
    <w:rsid w:val="00E82B76"/>
    <w:rsid w:val="00E929D2"/>
    <w:rsid w:val="00E943F5"/>
    <w:rsid w:val="00E946F7"/>
    <w:rsid w:val="00E94CA2"/>
    <w:rsid w:val="00E96D52"/>
    <w:rsid w:val="00E97B21"/>
    <w:rsid w:val="00EA0E17"/>
    <w:rsid w:val="00EA1275"/>
    <w:rsid w:val="00EA5160"/>
    <w:rsid w:val="00EA5452"/>
    <w:rsid w:val="00EA66F2"/>
    <w:rsid w:val="00EB0770"/>
    <w:rsid w:val="00EB1E1F"/>
    <w:rsid w:val="00EB219A"/>
    <w:rsid w:val="00EB4B33"/>
    <w:rsid w:val="00EC0455"/>
    <w:rsid w:val="00EC1370"/>
    <w:rsid w:val="00EC359A"/>
    <w:rsid w:val="00EC64BF"/>
    <w:rsid w:val="00ED1360"/>
    <w:rsid w:val="00ED3A52"/>
    <w:rsid w:val="00ED3C14"/>
    <w:rsid w:val="00ED46A7"/>
    <w:rsid w:val="00ED58FF"/>
    <w:rsid w:val="00EE6859"/>
    <w:rsid w:val="00EE6B28"/>
    <w:rsid w:val="00EF0E0F"/>
    <w:rsid w:val="00EF10F0"/>
    <w:rsid w:val="00EF46EB"/>
    <w:rsid w:val="00F00ABD"/>
    <w:rsid w:val="00F0103A"/>
    <w:rsid w:val="00F01ED2"/>
    <w:rsid w:val="00F06B4D"/>
    <w:rsid w:val="00F104CC"/>
    <w:rsid w:val="00F10958"/>
    <w:rsid w:val="00F15840"/>
    <w:rsid w:val="00F21CAC"/>
    <w:rsid w:val="00F23B0D"/>
    <w:rsid w:val="00F2444A"/>
    <w:rsid w:val="00F24AEE"/>
    <w:rsid w:val="00F3595A"/>
    <w:rsid w:val="00F35D85"/>
    <w:rsid w:val="00F36085"/>
    <w:rsid w:val="00F42D74"/>
    <w:rsid w:val="00F45574"/>
    <w:rsid w:val="00F55691"/>
    <w:rsid w:val="00F57DCB"/>
    <w:rsid w:val="00F635E3"/>
    <w:rsid w:val="00F64BC3"/>
    <w:rsid w:val="00F64D7E"/>
    <w:rsid w:val="00F653E9"/>
    <w:rsid w:val="00F736EE"/>
    <w:rsid w:val="00F73D5D"/>
    <w:rsid w:val="00F74502"/>
    <w:rsid w:val="00F75293"/>
    <w:rsid w:val="00F76058"/>
    <w:rsid w:val="00F807A5"/>
    <w:rsid w:val="00F80DD6"/>
    <w:rsid w:val="00F91A9F"/>
    <w:rsid w:val="00F92D1C"/>
    <w:rsid w:val="00F9365F"/>
    <w:rsid w:val="00F94CDF"/>
    <w:rsid w:val="00F96BE7"/>
    <w:rsid w:val="00F97490"/>
    <w:rsid w:val="00F97747"/>
    <w:rsid w:val="00FA026A"/>
    <w:rsid w:val="00FA0581"/>
    <w:rsid w:val="00FA1B0B"/>
    <w:rsid w:val="00FA6CC0"/>
    <w:rsid w:val="00FA7AA6"/>
    <w:rsid w:val="00FB02F9"/>
    <w:rsid w:val="00FB12F6"/>
    <w:rsid w:val="00FB3CA9"/>
    <w:rsid w:val="00FB72D1"/>
    <w:rsid w:val="00FC0438"/>
    <w:rsid w:val="00FC378D"/>
    <w:rsid w:val="00FC429F"/>
    <w:rsid w:val="00FD0090"/>
    <w:rsid w:val="00FD11C3"/>
    <w:rsid w:val="00FD2067"/>
    <w:rsid w:val="00FD5CE7"/>
    <w:rsid w:val="00FD65D8"/>
    <w:rsid w:val="00FD6846"/>
    <w:rsid w:val="00FF012E"/>
    <w:rsid w:val="00FF5DD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2A325631"/>
  <w15:docId w15:val="{71D09022-250F-4B39-A8DD-91315C35C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5492"/>
    <w:pPr>
      <w:spacing w:after="0" w:line="240" w:lineRule="auto"/>
      <w:jc w:val="both"/>
    </w:pPr>
    <w:rPr>
      <w:rFonts w:ascii="Tahoma" w:eastAsia="Times New Roman" w:hAnsi="Tahoma"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492"/>
    <w:pPr>
      <w:ind w:left="720"/>
      <w:contextualSpacing/>
    </w:pPr>
  </w:style>
  <w:style w:type="table" w:styleId="TableGrid">
    <w:name w:val="Table Grid"/>
    <w:basedOn w:val="TableNormal"/>
    <w:uiPriority w:val="59"/>
    <w:rsid w:val="0006549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65492"/>
    <w:pPr>
      <w:spacing w:before="100" w:beforeAutospacing="1" w:after="100" w:afterAutospacing="1"/>
      <w:jc w:val="left"/>
    </w:pPr>
    <w:rPr>
      <w:rFonts w:ascii="Times New Roman" w:hAnsi="Times New Roman"/>
      <w:sz w:val="24"/>
      <w:szCs w:val="24"/>
      <w:lang w:eastAsia="en-GB"/>
    </w:rPr>
  </w:style>
  <w:style w:type="character" w:customStyle="1" w:styleId="normaltextrun">
    <w:name w:val="normaltextrun"/>
    <w:basedOn w:val="DefaultParagraphFont"/>
    <w:rsid w:val="00065492"/>
  </w:style>
  <w:style w:type="character" w:customStyle="1" w:styleId="eop">
    <w:name w:val="eop"/>
    <w:basedOn w:val="DefaultParagraphFont"/>
    <w:rsid w:val="00065492"/>
  </w:style>
  <w:style w:type="character" w:customStyle="1" w:styleId="apple-converted-space">
    <w:name w:val="apple-converted-space"/>
    <w:basedOn w:val="DefaultParagraphFont"/>
    <w:rsid w:val="00065492"/>
  </w:style>
  <w:style w:type="character" w:customStyle="1" w:styleId="spellingerror">
    <w:name w:val="spellingerror"/>
    <w:basedOn w:val="DefaultParagraphFont"/>
    <w:rsid w:val="00065492"/>
  </w:style>
  <w:style w:type="paragraph" w:styleId="BalloonText">
    <w:name w:val="Balloon Text"/>
    <w:basedOn w:val="Normal"/>
    <w:link w:val="BalloonTextChar"/>
    <w:uiPriority w:val="99"/>
    <w:semiHidden/>
    <w:unhideWhenUsed/>
    <w:rsid w:val="00065492"/>
    <w:rPr>
      <w:rFonts w:cs="Tahoma"/>
      <w:sz w:val="16"/>
      <w:szCs w:val="16"/>
    </w:rPr>
  </w:style>
  <w:style w:type="character" w:customStyle="1" w:styleId="BalloonTextChar">
    <w:name w:val="Balloon Text Char"/>
    <w:basedOn w:val="DefaultParagraphFont"/>
    <w:link w:val="BalloonText"/>
    <w:uiPriority w:val="99"/>
    <w:semiHidden/>
    <w:rsid w:val="00065492"/>
    <w:rPr>
      <w:rFonts w:ascii="Tahoma" w:eastAsia="Times New Roman" w:hAnsi="Tahoma" w:cs="Tahoma"/>
      <w:sz w:val="16"/>
      <w:szCs w:val="16"/>
    </w:rPr>
  </w:style>
  <w:style w:type="paragraph" w:styleId="Header">
    <w:name w:val="header"/>
    <w:basedOn w:val="Normal"/>
    <w:link w:val="HeaderChar"/>
    <w:uiPriority w:val="99"/>
    <w:unhideWhenUsed/>
    <w:rsid w:val="009C3C41"/>
    <w:pPr>
      <w:tabs>
        <w:tab w:val="center" w:pos="4513"/>
        <w:tab w:val="right" w:pos="9026"/>
      </w:tabs>
    </w:pPr>
  </w:style>
  <w:style w:type="character" w:customStyle="1" w:styleId="HeaderChar">
    <w:name w:val="Header Char"/>
    <w:basedOn w:val="DefaultParagraphFont"/>
    <w:link w:val="Header"/>
    <w:uiPriority w:val="99"/>
    <w:rsid w:val="009C3C41"/>
    <w:rPr>
      <w:rFonts w:ascii="Tahoma" w:eastAsia="Times New Roman" w:hAnsi="Tahoma" w:cs="Times New Roman"/>
      <w:szCs w:val="20"/>
    </w:rPr>
  </w:style>
  <w:style w:type="paragraph" w:styleId="Footer">
    <w:name w:val="footer"/>
    <w:basedOn w:val="Normal"/>
    <w:link w:val="FooterChar"/>
    <w:uiPriority w:val="99"/>
    <w:unhideWhenUsed/>
    <w:rsid w:val="009C3C41"/>
    <w:pPr>
      <w:tabs>
        <w:tab w:val="center" w:pos="4513"/>
        <w:tab w:val="right" w:pos="9026"/>
      </w:tabs>
    </w:pPr>
  </w:style>
  <w:style w:type="character" w:customStyle="1" w:styleId="FooterChar">
    <w:name w:val="Footer Char"/>
    <w:basedOn w:val="DefaultParagraphFont"/>
    <w:link w:val="Footer"/>
    <w:uiPriority w:val="99"/>
    <w:rsid w:val="009C3C41"/>
    <w:rPr>
      <w:rFonts w:ascii="Tahoma" w:eastAsia="Times New Roman" w:hAnsi="Tahoma" w:cs="Times New Roman"/>
      <w:szCs w:val="20"/>
    </w:rPr>
  </w:style>
  <w:style w:type="paragraph" w:styleId="NoSpacing">
    <w:name w:val="No Spacing"/>
    <w:uiPriority w:val="1"/>
    <w:qFormat/>
    <w:rsid w:val="00820ADD"/>
    <w:pPr>
      <w:spacing w:after="0" w:line="240" w:lineRule="auto"/>
    </w:pPr>
  </w:style>
  <w:style w:type="paragraph" w:styleId="BodyText2">
    <w:name w:val="Body Text 2"/>
    <w:basedOn w:val="Normal"/>
    <w:link w:val="BodyText2Char"/>
    <w:rsid w:val="00A65053"/>
    <w:rPr>
      <w:rFonts w:ascii="Century Gothic" w:hAnsi="Century Gothic"/>
      <w:bCs/>
      <w:sz w:val="24"/>
      <w:szCs w:val="24"/>
    </w:rPr>
  </w:style>
  <w:style w:type="character" w:customStyle="1" w:styleId="BodyText2Char">
    <w:name w:val="Body Text 2 Char"/>
    <w:basedOn w:val="DefaultParagraphFont"/>
    <w:link w:val="BodyText2"/>
    <w:rsid w:val="00A65053"/>
    <w:rPr>
      <w:rFonts w:ascii="Century Gothic" w:eastAsia="Times New Roman" w:hAnsi="Century Gothic" w:cs="Times New Roman"/>
      <w:bCs/>
      <w:sz w:val="24"/>
      <w:szCs w:val="24"/>
    </w:rPr>
  </w:style>
  <w:style w:type="table" w:customStyle="1" w:styleId="TableGrid1">
    <w:name w:val="Table Grid1"/>
    <w:basedOn w:val="TableNormal"/>
    <w:next w:val="TableGrid"/>
    <w:rsid w:val="005925F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01239"/>
    <w:rPr>
      <w:color w:val="0000FF" w:themeColor="hyperlink"/>
      <w:u w:val="single"/>
    </w:rPr>
  </w:style>
  <w:style w:type="character" w:styleId="UnresolvedMention">
    <w:name w:val="Unresolved Mention"/>
    <w:basedOn w:val="DefaultParagraphFont"/>
    <w:uiPriority w:val="99"/>
    <w:semiHidden/>
    <w:unhideWhenUsed/>
    <w:rsid w:val="000161C0"/>
    <w:rPr>
      <w:color w:val="605E5C"/>
      <w:shd w:val="clear" w:color="auto" w:fill="E1DFDD"/>
    </w:rPr>
  </w:style>
  <w:style w:type="character" w:styleId="FollowedHyperlink">
    <w:name w:val="FollowedHyperlink"/>
    <w:basedOn w:val="DefaultParagraphFont"/>
    <w:uiPriority w:val="99"/>
    <w:semiHidden/>
    <w:unhideWhenUsed/>
    <w:rsid w:val="00B02DE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10278">
      <w:bodyDiv w:val="1"/>
      <w:marLeft w:val="0"/>
      <w:marRight w:val="0"/>
      <w:marTop w:val="0"/>
      <w:marBottom w:val="0"/>
      <w:divBdr>
        <w:top w:val="none" w:sz="0" w:space="0" w:color="auto"/>
        <w:left w:val="none" w:sz="0" w:space="0" w:color="auto"/>
        <w:bottom w:val="none" w:sz="0" w:space="0" w:color="auto"/>
        <w:right w:val="none" w:sz="0" w:space="0" w:color="auto"/>
      </w:divBdr>
      <w:divsChild>
        <w:div w:id="1497378005">
          <w:marLeft w:val="274"/>
          <w:marRight w:val="0"/>
          <w:marTop w:val="0"/>
          <w:marBottom w:val="0"/>
          <w:divBdr>
            <w:top w:val="none" w:sz="0" w:space="0" w:color="auto"/>
            <w:left w:val="none" w:sz="0" w:space="0" w:color="auto"/>
            <w:bottom w:val="none" w:sz="0" w:space="0" w:color="auto"/>
            <w:right w:val="none" w:sz="0" w:space="0" w:color="auto"/>
          </w:divBdr>
        </w:div>
      </w:divsChild>
    </w:div>
    <w:div w:id="112798224">
      <w:bodyDiv w:val="1"/>
      <w:marLeft w:val="0"/>
      <w:marRight w:val="0"/>
      <w:marTop w:val="0"/>
      <w:marBottom w:val="0"/>
      <w:divBdr>
        <w:top w:val="none" w:sz="0" w:space="0" w:color="auto"/>
        <w:left w:val="none" w:sz="0" w:space="0" w:color="auto"/>
        <w:bottom w:val="none" w:sz="0" w:space="0" w:color="auto"/>
        <w:right w:val="none" w:sz="0" w:space="0" w:color="auto"/>
      </w:divBdr>
      <w:divsChild>
        <w:div w:id="994140095">
          <w:marLeft w:val="0"/>
          <w:marRight w:val="0"/>
          <w:marTop w:val="0"/>
          <w:marBottom w:val="0"/>
          <w:divBdr>
            <w:top w:val="none" w:sz="0" w:space="0" w:color="auto"/>
            <w:left w:val="none" w:sz="0" w:space="0" w:color="auto"/>
            <w:bottom w:val="none" w:sz="0" w:space="0" w:color="auto"/>
            <w:right w:val="none" w:sz="0" w:space="0" w:color="auto"/>
          </w:divBdr>
          <w:divsChild>
            <w:div w:id="1597254387">
              <w:marLeft w:val="0"/>
              <w:marRight w:val="0"/>
              <w:marTop w:val="0"/>
              <w:marBottom w:val="0"/>
              <w:divBdr>
                <w:top w:val="none" w:sz="0" w:space="0" w:color="auto"/>
                <w:left w:val="none" w:sz="0" w:space="0" w:color="auto"/>
                <w:bottom w:val="none" w:sz="0" w:space="0" w:color="auto"/>
                <w:right w:val="none" w:sz="0" w:space="0" w:color="auto"/>
              </w:divBdr>
              <w:divsChild>
                <w:div w:id="901015785">
                  <w:marLeft w:val="0"/>
                  <w:marRight w:val="0"/>
                  <w:marTop w:val="0"/>
                  <w:marBottom w:val="0"/>
                  <w:divBdr>
                    <w:top w:val="none" w:sz="0" w:space="0" w:color="auto"/>
                    <w:left w:val="none" w:sz="0" w:space="0" w:color="auto"/>
                    <w:bottom w:val="none" w:sz="0" w:space="0" w:color="auto"/>
                    <w:right w:val="none" w:sz="0" w:space="0" w:color="auto"/>
                  </w:divBdr>
                </w:div>
              </w:divsChild>
            </w:div>
            <w:div w:id="1161775988">
              <w:marLeft w:val="0"/>
              <w:marRight w:val="0"/>
              <w:marTop w:val="0"/>
              <w:marBottom w:val="0"/>
              <w:divBdr>
                <w:top w:val="none" w:sz="0" w:space="0" w:color="auto"/>
                <w:left w:val="none" w:sz="0" w:space="0" w:color="auto"/>
                <w:bottom w:val="none" w:sz="0" w:space="0" w:color="auto"/>
                <w:right w:val="none" w:sz="0" w:space="0" w:color="auto"/>
              </w:divBdr>
            </w:div>
          </w:divsChild>
        </w:div>
        <w:div w:id="1844510954">
          <w:marLeft w:val="0"/>
          <w:marRight w:val="0"/>
          <w:marTop w:val="0"/>
          <w:marBottom w:val="0"/>
          <w:divBdr>
            <w:top w:val="none" w:sz="0" w:space="0" w:color="auto"/>
            <w:left w:val="none" w:sz="0" w:space="0" w:color="auto"/>
            <w:bottom w:val="none" w:sz="0" w:space="0" w:color="auto"/>
            <w:right w:val="none" w:sz="0" w:space="0" w:color="auto"/>
          </w:divBdr>
          <w:divsChild>
            <w:div w:id="1042512495">
              <w:marLeft w:val="0"/>
              <w:marRight w:val="0"/>
              <w:marTop w:val="0"/>
              <w:marBottom w:val="0"/>
              <w:divBdr>
                <w:top w:val="none" w:sz="0" w:space="0" w:color="auto"/>
                <w:left w:val="none" w:sz="0" w:space="0" w:color="auto"/>
                <w:bottom w:val="none" w:sz="0" w:space="0" w:color="auto"/>
                <w:right w:val="none" w:sz="0" w:space="0" w:color="auto"/>
              </w:divBdr>
            </w:div>
            <w:div w:id="55385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3661">
      <w:bodyDiv w:val="1"/>
      <w:marLeft w:val="0"/>
      <w:marRight w:val="0"/>
      <w:marTop w:val="0"/>
      <w:marBottom w:val="0"/>
      <w:divBdr>
        <w:top w:val="none" w:sz="0" w:space="0" w:color="auto"/>
        <w:left w:val="none" w:sz="0" w:space="0" w:color="auto"/>
        <w:bottom w:val="none" w:sz="0" w:space="0" w:color="auto"/>
        <w:right w:val="none" w:sz="0" w:space="0" w:color="auto"/>
      </w:divBdr>
    </w:div>
    <w:div w:id="269701244">
      <w:bodyDiv w:val="1"/>
      <w:marLeft w:val="0"/>
      <w:marRight w:val="0"/>
      <w:marTop w:val="0"/>
      <w:marBottom w:val="0"/>
      <w:divBdr>
        <w:top w:val="none" w:sz="0" w:space="0" w:color="auto"/>
        <w:left w:val="none" w:sz="0" w:space="0" w:color="auto"/>
        <w:bottom w:val="none" w:sz="0" w:space="0" w:color="auto"/>
        <w:right w:val="none" w:sz="0" w:space="0" w:color="auto"/>
      </w:divBdr>
    </w:div>
    <w:div w:id="504975342">
      <w:bodyDiv w:val="1"/>
      <w:marLeft w:val="0"/>
      <w:marRight w:val="0"/>
      <w:marTop w:val="0"/>
      <w:marBottom w:val="0"/>
      <w:divBdr>
        <w:top w:val="none" w:sz="0" w:space="0" w:color="auto"/>
        <w:left w:val="none" w:sz="0" w:space="0" w:color="auto"/>
        <w:bottom w:val="none" w:sz="0" w:space="0" w:color="auto"/>
        <w:right w:val="none" w:sz="0" w:space="0" w:color="auto"/>
      </w:divBdr>
    </w:div>
    <w:div w:id="755173889">
      <w:bodyDiv w:val="1"/>
      <w:marLeft w:val="0"/>
      <w:marRight w:val="0"/>
      <w:marTop w:val="0"/>
      <w:marBottom w:val="0"/>
      <w:divBdr>
        <w:top w:val="none" w:sz="0" w:space="0" w:color="auto"/>
        <w:left w:val="none" w:sz="0" w:space="0" w:color="auto"/>
        <w:bottom w:val="none" w:sz="0" w:space="0" w:color="auto"/>
        <w:right w:val="none" w:sz="0" w:space="0" w:color="auto"/>
      </w:divBdr>
    </w:div>
    <w:div w:id="811367673">
      <w:bodyDiv w:val="1"/>
      <w:marLeft w:val="0"/>
      <w:marRight w:val="0"/>
      <w:marTop w:val="0"/>
      <w:marBottom w:val="0"/>
      <w:divBdr>
        <w:top w:val="none" w:sz="0" w:space="0" w:color="auto"/>
        <w:left w:val="none" w:sz="0" w:space="0" w:color="auto"/>
        <w:bottom w:val="none" w:sz="0" w:space="0" w:color="auto"/>
        <w:right w:val="none" w:sz="0" w:space="0" w:color="auto"/>
      </w:divBdr>
    </w:div>
    <w:div w:id="819809269">
      <w:bodyDiv w:val="1"/>
      <w:marLeft w:val="0"/>
      <w:marRight w:val="0"/>
      <w:marTop w:val="0"/>
      <w:marBottom w:val="0"/>
      <w:divBdr>
        <w:top w:val="none" w:sz="0" w:space="0" w:color="auto"/>
        <w:left w:val="none" w:sz="0" w:space="0" w:color="auto"/>
        <w:bottom w:val="none" w:sz="0" w:space="0" w:color="auto"/>
        <w:right w:val="none" w:sz="0" w:space="0" w:color="auto"/>
      </w:divBdr>
    </w:div>
    <w:div w:id="846749797">
      <w:bodyDiv w:val="1"/>
      <w:marLeft w:val="0"/>
      <w:marRight w:val="0"/>
      <w:marTop w:val="0"/>
      <w:marBottom w:val="0"/>
      <w:divBdr>
        <w:top w:val="none" w:sz="0" w:space="0" w:color="auto"/>
        <w:left w:val="none" w:sz="0" w:space="0" w:color="auto"/>
        <w:bottom w:val="none" w:sz="0" w:space="0" w:color="auto"/>
        <w:right w:val="none" w:sz="0" w:space="0" w:color="auto"/>
      </w:divBdr>
      <w:divsChild>
        <w:div w:id="1161774880">
          <w:marLeft w:val="187"/>
          <w:marRight w:val="0"/>
          <w:marTop w:val="100"/>
          <w:marBottom w:val="0"/>
          <w:divBdr>
            <w:top w:val="none" w:sz="0" w:space="0" w:color="auto"/>
            <w:left w:val="none" w:sz="0" w:space="0" w:color="auto"/>
            <w:bottom w:val="none" w:sz="0" w:space="0" w:color="auto"/>
            <w:right w:val="none" w:sz="0" w:space="0" w:color="auto"/>
          </w:divBdr>
        </w:div>
      </w:divsChild>
    </w:div>
    <w:div w:id="1419405628">
      <w:bodyDiv w:val="1"/>
      <w:marLeft w:val="0"/>
      <w:marRight w:val="0"/>
      <w:marTop w:val="0"/>
      <w:marBottom w:val="0"/>
      <w:divBdr>
        <w:top w:val="none" w:sz="0" w:space="0" w:color="auto"/>
        <w:left w:val="none" w:sz="0" w:space="0" w:color="auto"/>
        <w:bottom w:val="none" w:sz="0" w:space="0" w:color="auto"/>
        <w:right w:val="none" w:sz="0" w:space="0" w:color="auto"/>
      </w:divBdr>
    </w:div>
    <w:div w:id="1464886536">
      <w:bodyDiv w:val="1"/>
      <w:marLeft w:val="0"/>
      <w:marRight w:val="0"/>
      <w:marTop w:val="0"/>
      <w:marBottom w:val="0"/>
      <w:divBdr>
        <w:top w:val="none" w:sz="0" w:space="0" w:color="auto"/>
        <w:left w:val="none" w:sz="0" w:space="0" w:color="auto"/>
        <w:bottom w:val="none" w:sz="0" w:space="0" w:color="auto"/>
        <w:right w:val="none" w:sz="0" w:space="0" w:color="auto"/>
      </w:divBdr>
      <w:divsChild>
        <w:div w:id="1687094405">
          <w:marLeft w:val="187"/>
          <w:marRight w:val="0"/>
          <w:marTop w:val="100"/>
          <w:marBottom w:val="0"/>
          <w:divBdr>
            <w:top w:val="none" w:sz="0" w:space="0" w:color="auto"/>
            <w:left w:val="none" w:sz="0" w:space="0" w:color="auto"/>
            <w:bottom w:val="none" w:sz="0" w:space="0" w:color="auto"/>
            <w:right w:val="none" w:sz="0" w:space="0" w:color="auto"/>
          </w:divBdr>
        </w:div>
        <w:div w:id="1070928989">
          <w:marLeft w:val="187"/>
          <w:marRight w:val="0"/>
          <w:marTop w:val="100"/>
          <w:marBottom w:val="0"/>
          <w:divBdr>
            <w:top w:val="none" w:sz="0" w:space="0" w:color="auto"/>
            <w:left w:val="none" w:sz="0" w:space="0" w:color="auto"/>
            <w:bottom w:val="none" w:sz="0" w:space="0" w:color="auto"/>
            <w:right w:val="none" w:sz="0" w:space="0" w:color="auto"/>
          </w:divBdr>
        </w:div>
        <w:div w:id="979381048">
          <w:marLeft w:val="187"/>
          <w:marRight w:val="0"/>
          <w:marTop w:val="100"/>
          <w:marBottom w:val="0"/>
          <w:divBdr>
            <w:top w:val="none" w:sz="0" w:space="0" w:color="auto"/>
            <w:left w:val="none" w:sz="0" w:space="0" w:color="auto"/>
            <w:bottom w:val="none" w:sz="0" w:space="0" w:color="auto"/>
            <w:right w:val="none" w:sz="0" w:space="0" w:color="auto"/>
          </w:divBdr>
        </w:div>
        <w:div w:id="1601176722">
          <w:marLeft w:val="187"/>
          <w:marRight w:val="0"/>
          <w:marTop w:val="100"/>
          <w:marBottom w:val="0"/>
          <w:divBdr>
            <w:top w:val="none" w:sz="0" w:space="0" w:color="auto"/>
            <w:left w:val="none" w:sz="0" w:space="0" w:color="auto"/>
            <w:bottom w:val="none" w:sz="0" w:space="0" w:color="auto"/>
            <w:right w:val="none" w:sz="0" w:space="0" w:color="auto"/>
          </w:divBdr>
        </w:div>
      </w:divsChild>
    </w:div>
    <w:div w:id="1474324430">
      <w:bodyDiv w:val="1"/>
      <w:marLeft w:val="0"/>
      <w:marRight w:val="0"/>
      <w:marTop w:val="0"/>
      <w:marBottom w:val="0"/>
      <w:divBdr>
        <w:top w:val="none" w:sz="0" w:space="0" w:color="auto"/>
        <w:left w:val="none" w:sz="0" w:space="0" w:color="auto"/>
        <w:bottom w:val="none" w:sz="0" w:space="0" w:color="auto"/>
        <w:right w:val="none" w:sz="0" w:space="0" w:color="auto"/>
      </w:divBdr>
      <w:divsChild>
        <w:div w:id="2139495797">
          <w:marLeft w:val="547"/>
          <w:marRight w:val="0"/>
          <w:marTop w:val="106"/>
          <w:marBottom w:val="0"/>
          <w:divBdr>
            <w:top w:val="none" w:sz="0" w:space="0" w:color="auto"/>
            <w:left w:val="none" w:sz="0" w:space="0" w:color="auto"/>
            <w:bottom w:val="none" w:sz="0" w:space="0" w:color="auto"/>
            <w:right w:val="none" w:sz="0" w:space="0" w:color="auto"/>
          </w:divBdr>
        </w:div>
        <w:div w:id="1307977946">
          <w:marLeft w:val="547"/>
          <w:marRight w:val="0"/>
          <w:marTop w:val="106"/>
          <w:marBottom w:val="0"/>
          <w:divBdr>
            <w:top w:val="none" w:sz="0" w:space="0" w:color="auto"/>
            <w:left w:val="none" w:sz="0" w:space="0" w:color="auto"/>
            <w:bottom w:val="none" w:sz="0" w:space="0" w:color="auto"/>
            <w:right w:val="none" w:sz="0" w:space="0" w:color="auto"/>
          </w:divBdr>
        </w:div>
        <w:div w:id="999892664">
          <w:marLeft w:val="547"/>
          <w:marRight w:val="0"/>
          <w:marTop w:val="106"/>
          <w:marBottom w:val="0"/>
          <w:divBdr>
            <w:top w:val="none" w:sz="0" w:space="0" w:color="auto"/>
            <w:left w:val="none" w:sz="0" w:space="0" w:color="auto"/>
            <w:bottom w:val="none" w:sz="0" w:space="0" w:color="auto"/>
            <w:right w:val="none" w:sz="0" w:space="0" w:color="auto"/>
          </w:divBdr>
        </w:div>
        <w:div w:id="1927110307">
          <w:marLeft w:val="547"/>
          <w:marRight w:val="0"/>
          <w:marTop w:val="106"/>
          <w:marBottom w:val="0"/>
          <w:divBdr>
            <w:top w:val="none" w:sz="0" w:space="0" w:color="auto"/>
            <w:left w:val="none" w:sz="0" w:space="0" w:color="auto"/>
            <w:bottom w:val="none" w:sz="0" w:space="0" w:color="auto"/>
            <w:right w:val="none" w:sz="0" w:space="0" w:color="auto"/>
          </w:divBdr>
        </w:div>
        <w:div w:id="1398671824">
          <w:marLeft w:val="547"/>
          <w:marRight w:val="0"/>
          <w:marTop w:val="106"/>
          <w:marBottom w:val="0"/>
          <w:divBdr>
            <w:top w:val="none" w:sz="0" w:space="0" w:color="auto"/>
            <w:left w:val="none" w:sz="0" w:space="0" w:color="auto"/>
            <w:bottom w:val="none" w:sz="0" w:space="0" w:color="auto"/>
            <w:right w:val="none" w:sz="0" w:space="0" w:color="auto"/>
          </w:divBdr>
        </w:div>
        <w:div w:id="706221882">
          <w:marLeft w:val="547"/>
          <w:marRight w:val="0"/>
          <w:marTop w:val="106"/>
          <w:marBottom w:val="0"/>
          <w:divBdr>
            <w:top w:val="none" w:sz="0" w:space="0" w:color="auto"/>
            <w:left w:val="none" w:sz="0" w:space="0" w:color="auto"/>
            <w:bottom w:val="none" w:sz="0" w:space="0" w:color="auto"/>
            <w:right w:val="none" w:sz="0" w:space="0" w:color="auto"/>
          </w:divBdr>
        </w:div>
        <w:div w:id="367607019">
          <w:marLeft w:val="547"/>
          <w:marRight w:val="0"/>
          <w:marTop w:val="106"/>
          <w:marBottom w:val="0"/>
          <w:divBdr>
            <w:top w:val="none" w:sz="0" w:space="0" w:color="auto"/>
            <w:left w:val="none" w:sz="0" w:space="0" w:color="auto"/>
            <w:bottom w:val="none" w:sz="0" w:space="0" w:color="auto"/>
            <w:right w:val="none" w:sz="0" w:space="0" w:color="auto"/>
          </w:divBdr>
        </w:div>
        <w:div w:id="2086491136">
          <w:marLeft w:val="547"/>
          <w:marRight w:val="0"/>
          <w:marTop w:val="106"/>
          <w:marBottom w:val="0"/>
          <w:divBdr>
            <w:top w:val="none" w:sz="0" w:space="0" w:color="auto"/>
            <w:left w:val="none" w:sz="0" w:space="0" w:color="auto"/>
            <w:bottom w:val="none" w:sz="0" w:space="0" w:color="auto"/>
            <w:right w:val="none" w:sz="0" w:space="0" w:color="auto"/>
          </w:divBdr>
        </w:div>
        <w:div w:id="33585405">
          <w:marLeft w:val="547"/>
          <w:marRight w:val="0"/>
          <w:marTop w:val="106"/>
          <w:marBottom w:val="0"/>
          <w:divBdr>
            <w:top w:val="none" w:sz="0" w:space="0" w:color="auto"/>
            <w:left w:val="none" w:sz="0" w:space="0" w:color="auto"/>
            <w:bottom w:val="none" w:sz="0" w:space="0" w:color="auto"/>
            <w:right w:val="none" w:sz="0" w:space="0" w:color="auto"/>
          </w:divBdr>
        </w:div>
        <w:div w:id="1367413146">
          <w:marLeft w:val="547"/>
          <w:marRight w:val="0"/>
          <w:marTop w:val="106"/>
          <w:marBottom w:val="0"/>
          <w:divBdr>
            <w:top w:val="none" w:sz="0" w:space="0" w:color="auto"/>
            <w:left w:val="none" w:sz="0" w:space="0" w:color="auto"/>
            <w:bottom w:val="none" w:sz="0" w:space="0" w:color="auto"/>
            <w:right w:val="none" w:sz="0" w:space="0" w:color="auto"/>
          </w:divBdr>
        </w:div>
        <w:div w:id="1018039646">
          <w:marLeft w:val="547"/>
          <w:marRight w:val="0"/>
          <w:marTop w:val="106"/>
          <w:marBottom w:val="0"/>
          <w:divBdr>
            <w:top w:val="none" w:sz="0" w:space="0" w:color="auto"/>
            <w:left w:val="none" w:sz="0" w:space="0" w:color="auto"/>
            <w:bottom w:val="none" w:sz="0" w:space="0" w:color="auto"/>
            <w:right w:val="none" w:sz="0" w:space="0" w:color="auto"/>
          </w:divBdr>
        </w:div>
      </w:divsChild>
    </w:div>
    <w:div w:id="1814369874">
      <w:bodyDiv w:val="1"/>
      <w:marLeft w:val="0"/>
      <w:marRight w:val="0"/>
      <w:marTop w:val="0"/>
      <w:marBottom w:val="0"/>
      <w:divBdr>
        <w:top w:val="none" w:sz="0" w:space="0" w:color="auto"/>
        <w:left w:val="none" w:sz="0" w:space="0" w:color="auto"/>
        <w:bottom w:val="none" w:sz="0" w:space="0" w:color="auto"/>
        <w:right w:val="none" w:sz="0" w:space="0" w:color="auto"/>
      </w:divBdr>
      <w:divsChild>
        <w:div w:id="1106121503">
          <w:marLeft w:val="0"/>
          <w:marRight w:val="0"/>
          <w:marTop w:val="0"/>
          <w:marBottom w:val="0"/>
          <w:divBdr>
            <w:top w:val="none" w:sz="0" w:space="0" w:color="auto"/>
            <w:left w:val="none" w:sz="0" w:space="0" w:color="auto"/>
            <w:bottom w:val="none" w:sz="0" w:space="0" w:color="auto"/>
            <w:right w:val="none" w:sz="0" w:space="0" w:color="auto"/>
          </w:divBdr>
          <w:divsChild>
            <w:div w:id="889803036">
              <w:marLeft w:val="0"/>
              <w:marRight w:val="0"/>
              <w:marTop w:val="0"/>
              <w:marBottom w:val="0"/>
              <w:divBdr>
                <w:top w:val="none" w:sz="0" w:space="0" w:color="auto"/>
                <w:left w:val="none" w:sz="0" w:space="0" w:color="auto"/>
                <w:bottom w:val="none" w:sz="0" w:space="0" w:color="auto"/>
                <w:right w:val="none" w:sz="0" w:space="0" w:color="auto"/>
              </w:divBdr>
            </w:div>
            <w:div w:id="1014065797">
              <w:marLeft w:val="0"/>
              <w:marRight w:val="0"/>
              <w:marTop w:val="0"/>
              <w:marBottom w:val="0"/>
              <w:divBdr>
                <w:top w:val="none" w:sz="0" w:space="0" w:color="auto"/>
                <w:left w:val="none" w:sz="0" w:space="0" w:color="auto"/>
                <w:bottom w:val="none" w:sz="0" w:space="0" w:color="auto"/>
                <w:right w:val="none" w:sz="0" w:space="0" w:color="auto"/>
              </w:divBdr>
            </w:div>
            <w:div w:id="643630036">
              <w:marLeft w:val="0"/>
              <w:marRight w:val="0"/>
              <w:marTop w:val="0"/>
              <w:marBottom w:val="0"/>
              <w:divBdr>
                <w:top w:val="none" w:sz="0" w:space="0" w:color="auto"/>
                <w:left w:val="none" w:sz="0" w:space="0" w:color="auto"/>
                <w:bottom w:val="none" w:sz="0" w:space="0" w:color="auto"/>
                <w:right w:val="none" w:sz="0" w:space="0" w:color="auto"/>
              </w:divBdr>
            </w:div>
            <w:div w:id="1643582878">
              <w:marLeft w:val="0"/>
              <w:marRight w:val="0"/>
              <w:marTop w:val="0"/>
              <w:marBottom w:val="0"/>
              <w:divBdr>
                <w:top w:val="none" w:sz="0" w:space="0" w:color="auto"/>
                <w:left w:val="none" w:sz="0" w:space="0" w:color="auto"/>
                <w:bottom w:val="none" w:sz="0" w:space="0" w:color="auto"/>
                <w:right w:val="none" w:sz="0" w:space="0" w:color="auto"/>
              </w:divBdr>
            </w:div>
            <w:div w:id="1584099620">
              <w:marLeft w:val="0"/>
              <w:marRight w:val="0"/>
              <w:marTop w:val="0"/>
              <w:marBottom w:val="0"/>
              <w:divBdr>
                <w:top w:val="none" w:sz="0" w:space="0" w:color="auto"/>
                <w:left w:val="none" w:sz="0" w:space="0" w:color="auto"/>
                <w:bottom w:val="none" w:sz="0" w:space="0" w:color="auto"/>
                <w:right w:val="none" w:sz="0" w:space="0" w:color="auto"/>
              </w:divBdr>
            </w:div>
            <w:div w:id="660474323">
              <w:marLeft w:val="0"/>
              <w:marRight w:val="0"/>
              <w:marTop w:val="0"/>
              <w:marBottom w:val="0"/>
              <w:divBdr>
                <w:top w:val="none" w:sz="0" w:space="0" w:color="auto"/>
                <w:left w:val="none" w:sz="0" w:space="0" w:color="auto"/>
                <w:bottom w:val="none" w:sz="0" w:space="0" w:color="auto"/>
                <w:right w:val="none" w:sz="0" w:space="0" w:color="auto"/>
              </w:divBdr>
            </w:div>
            <w:div w:id="1755397206">
              <w:marLeft w:val="0"/>
              <w:marRight w:val="0"/>
              <w:marTop w:val="0"/>
              <w:marBottom w:val="0"/>
              <w:divBdr>
                <w:top w:val="none" w:sz="0" w:space="0" w:color="auto"/>
                <w:left w:val="none" w:sz="0" w:space="0" w:color="auto"/>
                <w:bottom w:val="none" w:sz="0" w:space="0" w:color="auto"/>
                <w:right w:val="none" w:sz="0" w:space="0" w:color="auto"/>
              </w:divBdr>
            </w:div>
          </w:divsChild>
        </w:div>
        <w:div w:id="1325091061">
          <w:marLeft w:val="0"/>
          <w:marRight w:val="0"/>
          <w:marTop w:val="0"/>
          <w:marBottom w:val="0"/>
          <w:divBdr>
            <w:top w:val="none" w:sz="0" w:space="0" w:color="auto"/>
            <w:left w:val="none" w:sz="0" w:space="0" w:color="auto"/>
            <w:bottom w:val="none" w:sz="0" w:space="0" w:color="auto"/>
            <w:right w:val="none" w:sz="0" w:space="0" w:color="auto"/>
          </w:divBdr>
          <w:divsChild>
            <w:div w:id="438723103">
              <w:marLeft w:val="0"/>
              <w:marRight w:val="0"/>
              <w:marTop w:val="0"/>
              <w:marBottom w:val="0"/>
              <w:divBdr>
                <w:top w:val="none" w:sz="0" w:space="0" w:color="auto"/>
                <w:left w:val="none" w:sz="0" w:space="0" w:color="auto"/>
                <w:bottom w:val="none" w:sz="0" w:space="0" w:color="auto"/>
                <w:right w:val="none" w:sz="0" w:space="0" w:color="auto"/>
              </w:divBdr>
            </w:div>
            <w:div w:id="1679505826">
              <w:marLeft w:val="0"/>
              <w:marRight w:val="0"/>
              <w:marTop w:val="0"/>
              <w:marBottom w:val="0"/>
              <w:divBdr>
                <w:top w:val="none" w:sz="0" w:space="0" w:color="auto"/>
                <w:left w:val="none" w:sz="0" w:space="0" w:color="auto"/>
                <w:bottom w:val="none" w:sz="0" w:space="0" w:color="auto"/>
                <w:right w:val="none" w:sz="0" w:space="0" w:color="auto"/>
              </w:divBdr>
            </w:div>
            <w:div w:id="44434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495421">
      <w:bodyDiv w:val="1"/>
      <w:marLeft w:val="0"/>
      <w:marRight w:val="0"/>
      <w:marTop w:val="0"/>
      <w:marBottom w:val="0"/>
      <w:divBdr>
        <w:top w:val="none" w:sz="0" w:space="0" w:color="auto"/>
        <w:left w:val="none" w:sz="0" w:space="0" w:color="auto"/>
        <w:bottom w:val="none" w:sz="0" w:space="0" w:color="auto"/>
        <w:right w:val="none" w:sz="0" w:space="0" w:color="auto"/>
      </w:divBdr>
    </w:div>
    <w:div w:id="1863862432">
      <w:bodyDiv w:val="1"/>
      <w:marLeft w:val="0"/>
      <w:marRight w:val="0"/>
      <w:marTop w:val="0"/>
      <w:marBottom w:val="0"/>
      <w:divBdr>
        <w:top w:val="none" w:sz="0" w:space="0" w:color="auto"/>
        <w:left w:val="none" w:sz="0" w:space="0" w:color="auto"/>
        <w:bottom w:val="none" w:sz="0" w:space="0" w:color="auto"/>
        <w:right w:val="none" w:sz="0" w:space="0" w:color="auto"/>
      </w:divBdr>
      <w:divsChild>
        <w:div w:id="1589079983">
          <w:marLeft w:val="0"/>
          <w:marRight w:val="0"/>
          <w:marTop w:val="0"/>
          <w:marBottom w:val="0"/>
          <w:divBdr>
            <w:top w:val="none" w:sz="0" w:space="0" w:color="auto"/>
            <w:left w:val="none" w:sz="0" w:space="0" w:color="auto"/>
            <w:bottom w:val="none" w:sz="0" w:space="0" w:color="auto"/>
            <w:right w:val="none" w:sz="0" w:space="0" w:color="auto"/>
          </w:divBdr>
          <w:divsChild>
            <w:div w:id="1882597587">
              <w:marLeft w:val="0"/>
              <w:marRight w:val="0"/>
              <w:marTop w:val="0"/>
              <w:marBottom w:val="0"/>
              <w:divBdr>
                <w:top w:val="none" w:sz="0" w:space="0" w:color="auto"/>
                <w:left w:val="none" w:sz="0" w:space="0" w:color="auto"/>
                <w:bottom w:val="none" w:sz="0" w:space="0" w:color="auto"/>
                <w:right w:val="none" w:sz="0" w:space="0" w:color="auto"/>
              </w:divBdr>
            </w:div>
            <w:div w:id="823356302">
              <w:marLeft w:val="0"/>
              <w:marRight w:val="0"/>
              <w:marTop w:val="0"/>
              <w:marBottom w:val="0"/>
              <w:divBdr>
                <w:top w:val="none" w:sz="0" w:space="0" w:color="auto"/>
                <w:left w:val="none" w:sz="0" w:space="0" w:color="auto"/>
                <w:bottom w:val="none" w:sz="0" w:space="0" w:color="auto"/>
                <w:right w:val="none" w:sz="0" w:space="0" w:color="auto"/>
              </w:divBdr>
            </w:div>
          </w:divsChild>
        </w:div>
        <w:div w:id="1770274429">
          <w:marLeft w:val="0"/>
          <w:marRight w:val="0"/>
          <w:marTop w:val="0"/>
          <w:marBottom w:val="0"/>
          <w:divBdr>
            <w:top w:val="none" w:sz="0" w:space="0" w:color="auto"/>
            <w:left w:val="none" w:sz="0" w:space="0" w:color="auto"/>
            <w:bottom w:val="none" w:sz="0" w:space="0" w:color="auto"/>
            <w:right w:val="none" w:sz="0" w:space="0" w:color="auto"/>
          </w:divBdr>
          <w:divsChild>
            <w:div w:id="1036614511">
              <w:marLeft w:val="0"/>
              <w:marRight w:val="0"/>
              <w:marTop w:val="0"/>
              <w:marBottom w:val="0"/>
              <w:divBdr>
                <w:top w:val="none" w:sz="0" w:space="0" w:color="auto"/>
                <w:left w:val="none" w:sz="0" w:space="0" w:color="auto"/>
                <w:bottom w:val="none" w:sz="0" w:space="0" w:color="auto"/>
                <w:right w:val="none" w:sz="0" w:space="0" w:color="auto"/>
              </w:divBdr>
            </w:div>
            <w:div w:id="202428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316911">
      <w:bodyDiv w:val="1"/>
      <w:marLeft w:val="0"/>
      <w:marRight w:val="0"/>
      <w:marTop w:val="0"/>
      <w:marBottom w:val="0"/>
      <w:divBdr>
        <w:top w:val="none" w:sz="0" w:space="0" w:color="auto"/>
        <w:left w:val="none" w:sz="0" w:space="0" w:color="auto"/>
        <w:bottom w:val="none" w:sz="0" w:space="0" w:color="auto"/>
        <w:right w:val="none" w:sz="0" w:space="0" w:color="auto"/>
      </w:divBdr>
    </w:div>
    <w:div w:id="2131388041">
      <w:bodyDiv w:val="1"/>
      <w:marLeft w:val="0"/>
      <w:marRight w:val="0"/>
      <w:marTop w:val="0"/>
      <w:marBottom w:val="0"/>
      <w:divBdr>
        <w:top w:val="none" w:sz="0" w:space="0" w:color="auto"/>
        <w:left w:val="none" w:sz="0" w:space="0" w:color="auto"/>
        <w:bottom w:val="none" w:sz="0" w:space="0" w:color="auto"/>
        <w:right w:val="none" w:sz="0" w:space="0" w:color="auto"/>
      </w:divBdr>
      <w:divsChild>
        <w:div w:id="458453940">
          <w:marLeft w:val="547"/>
          <w:marRight w:val="0"/>
          <w:marTop w:val="144"/>
          <w:marBottom w:val="0"/>
          <w:divBdr>
            <w:top w:val="none" w:sz="0" w:space="0" w:color="auto"/>
            <w:left w:val="none" w:sz="0" w:space="0" w:color="auto"/>
            <w:bottom w:val="none" w:sz="0" w:space="0" w:color="auto"/>
            <w:right w:val="none" w:sz="0" w:space="0" w:color="auto"/>
          </w:divBdr>
        </w:div>
        <w:div w:id="899365512">
          <w:marLeft w:val="547"/>
          <w:marRight w:val="0"/>
          <w:marTop w:val="144"/>
          <w:marBottom w:val="0"/>
          <w:divBdr>
            <w:top w:val="none" w:sz="0" w:space="0" w:color="auto"/>
            <w:left w:val="none" w:sz="0" w:space="0" w:color="auto"/>
            <w:bottom w:val="none" w:sz="0" w:space="0" w:color="auto"/>
            <w:right w:val="none" w:sz="0" w:space="0" w:color="auto"/>
          </w:divBdr>
        </w:div>
        <w:div w:id="1412392093">
          <w:marLeft w:val="547"/>
          <w:marRight w:val="0"/>
          <w:marTop w:val="144"/>
          <w:marBottom w:val="0"/>
          <w:divBdr>
            <w:top w:val="none" w:sz="0" w:space="0" w:color="auto"/>
            <w:left w:val="none" w:sz="0" w:space="0" w:color="auto"/>
            <w:bottom w:val="none" w:sz="0" w:space="0" w:color="auto"/>
            <w:right w:val="none" w:sz="0" w:space="0" w:color="auto"/>
          </w:divBdr>
        </w:div>
        <w:div w:id="85620742">
          <w:marLeft w:val="547"/>
          <w:marRight w:val="0"/>
          <w:marTop w:val="144"/>
          <w:marBottom w:val="0"/>
          <w:divBdr>
            <w:top w:val="none" w:sz="0" w:space="0" w:color="auto"/>
            <w:left w:val="none" w:sz="0" w:space="0" w:color="auto"/>
            <w:bottom w:val="none" w:sz="0" w:space="0" w:color="auto"/>
            <w:right w:val="none" w:sz="0" w:space="0" w:color="auto"/>
          </w:divBdr>
        </w:div>
        <w:div w:id="1304313196">
          <w:marLeft w:val="547"/>
          <w:marRight w:val="0"/>
          <w:marTop w:val="14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entoogroup.com/get-involved/neighbourhood-walk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52B78-9BCC-449D-A030-268F9FD50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6</Pages>
  <Words>1950</Words>
  <Characters>11115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Derwentside Homes</Company>
  <LinksUpToDate>false</LinksUpToDate>
  <CharactersWithSpaces>13039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Tony Cooke</dc:creator>
  <cp:lastModifiedBy>Lewis Walmsley</cp:lastModifiedBy>
  <cp:revision>7</cp:revision>
  <cp:lastPrinted>2024-04-25T09:11:00Z</cp:lastPrinted>
  <dcterms:created xsi:type="dcterms:W3CDTF">2024-04-25T09:10:00Z</dcterms:created>
  <dcterms:modified xsi:type="dcterms:W3CDTF">2025-01-24T11:15:00Z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78256551-16ea-4b0b-bc0c-e260de1c596c</vt:lpwstr>
  </property>
  <property fmtid="{D5CDD505-2E9C-101B-9397-08002B2CF9AE}" pid="3" name="aliashHeader">
    <vt:lpwstr>CONFIDENTIAL</vt:lpwstr>
  </property>
  <property fmtid="{D5CDD505-2E9C-101B-9397-08002B2CF9AE}" pid="4" name="GENTOO\CLASSIFICATION">
    <vt:lpwstr>CONFIDENTIAL</vt:lpwstr>
  </property>
  <property fmtid="{D5CDD505-2E9C-101B-9397-08002B2CF9AE}" pid="5" name="MSIP_Label_dba4bd7d-a46b-4cc1-9f21-435d41af1b20_Enabled">
    <vt:lpwstr>True</vt:lpwstr>
  </property>
  <property fmtid="{D5CDD505-2E9C-101B-9397-08002B2CF9AE}" pid="6" name="MSIP_Label_dba4bd7d-a46b-4cc1-9f21-435d41af1b20_SiteId">
    <vt:lpwstr>40d8f26a-4584-466e-9fee-b7a28c4c7cbc</vt:lpwstr>
  </property>
  <property fmtid="{D5CDD505-2E9C-101B-9397-08002B2CF9AE}" pid="7" name="MSIP_Label_dba4bd7d-a46b-4cc1-9f21-435d41af1b20_Owner">
    <vt:lpwstr>066484@logon.tothedomain.com</vt:lpwstr>
  </property>
  <property fmtid="{D5CDD505-2E9C-101B-9397-08002B2CF9AE}" pid="8" name="MSIP_Label_dba4bd7d-a46b-4cc1-9f21-435d41af1b20_SetDate">
    <vt:lpwstr>2020-09-14T10:01:56.7943727Z</vt:lpwstr>
  </property>
  <property fmtid="{D5CDD505-2E9C-101B-9397-08002B2CF9AE}" pid="9" name="MSIP_Label_dba4bd7d-a46b-4cc1-9f21-435d41af1b20_Name">
    <vt:lpwstr>Unrestricted</vt:lpwstr>
  </property>
  <property fmtid="{D5CDD505-2E9C-101B-9397-08002B2CF9AE}" pid="10" name="MSIP_Label_dba4bd7d-a46b-4cc1-9f21-435d41af1b20_Application">
    <vt:lpwstr>Microsoft Azure Information Protection</vt:lpwstr>
  </property>
  <property fmtid="{D5CDD505-2E9C-101B-9397-08002B2CF9AE}" pid="11" name="MSIP_Label_dba4bd7d-a46b-4cc1-9f21-435d41af1b20_ActionId">
    <vt:lpwstr>bcf3fc61-07fd-419a-b6b0-6d3deaca6238</vt:lpwstr>
  </property>
  <property fmtid="{D5CDD505-2E9C-101B-9397-08002B2CF9AE}" pid="12" name="MSIP_Label_dba4bd7d-a46b-4cc1-9f21-435d41af1b20_Extended_MSFT_Method">
    <vt:lpwstr>Automatic</vt:lpwstr>
  </property>
  <property fmtid="{D5CDD505-2E9C-101B-9397-08002B2CF9AE}" pid="13" name="Sensitivity">
    <vt:lpwstr>Unrestricted</vt:lpwstr>
  </property>
</Properties>
</file>